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94" w:rsidRPr="00AC15D9" w:rsidRDefault="00833994" w:rsidP="00833994">
      <w:pPr>
        <w:spacing w:before="100" w:beforeAutospacing="1"/>
        <w:jc w:val="right"/>
        <w:rPr>
          <w:color w:val="0000FF"/>
          <w:sz w:val="19"/>
          <w:szCs w:val="19"/>
          <w:lang w:eastAsia="uk-UA"/>
        </w:rPr>
      </w:pPr>
      <w:r w:rsidRPr="00AC15D9">
        <w:rPr>
          <w:b/>
          <w:bCs/>
          <w:color w:val="0000FF"/>
          <w:sz w:val="19"/>
          <w:szCs w:val="19"/>
          <w:lang w:val="ru-RU" w:eastAsia="uk-UA"/>
        </w:rPr>
        <w:t>З</w:t>
      </w:r>
      <w:r w:rsidRPr="00AC15D9">
        <w:rPr>
          <w:b/>
          <w:bCs/>
          <w:color w:val="0000FF"/>
          <w:sz w:val="19"/>
          <w:szCs w:val="19"/>
          <w:lang w:eastAsia="uk-UA"/>
        </w:rPr>
        <w:t>АТВЕРДЖЕНО</w:t>
      </w:r>
    </w:p>
    <w:p w:rsidR="00833994" w:rsidRPr="00AC15D9" w:rsidRDefault="00833994" w:rsidP="00833994">
      <w:pPr>
        <w:jc w:val="right"/>
        <w:rPr>
          <w:color w:val="0000FF"/>
          <w:sz w:val="19"/>
          <w:szCs w:val="19"/>
          <w:lang w:eastAsia="uk-UA"/>
        </w:rPr>
      </w:pPr>
      <w:r w:rsidRPr="00AC15D9">
        <w:rPr>
          <w:color w:val="0000FF"/>
          <w:sz w:val="19"/>
          <w:szCs w:val="19"/>
          <w:lang w:eastAsia="uk-UA"/>
        </w:rPr>
        <w:t>Рішенням Правління ПАТ «БАНК АЛЬЯНС»</w:t>
      </w:r>
    </w:p>
    <w:p w:rsidR="00834448" w:rsidRDefault="00834448" w:rsidP="00834448">
      <w:pPr>
        <w:jc w:val="right"/>
        <w:rPr>
          <w:color w:val="0000FF"/>
          <w:sz w:val="19"/>
          <w:szCs w:val="19"/>
          <w:lang w:eastAsia="uk-UA"/>
        </w:rPr>
      </w:pPr>
      <w:r>
        <w:rPr>
          <w:color w:val="0000FF"/>
          <w:sz w:val="19"/>
          <w:szCs w:val="19"/>
          <w:lang w:eastAsia="uk-UA"/>
        </w:rPr>
        <w:t>Протокол №110 від «15» листопада 2017 р.</w:t>
      </w:r>
    </w:p>
    <w:p w:rsidR="00834448" w:rsidRDefault="00834448" w:rsidP="00834448">
      <w:pPr>
        <w:ind w:right="55"/>
        <w:jc w:val="right"/>
        <w:rPr>
          <w:b/>
          <w:color w:val="0000FF"/>
          <w:sz w:val="19"/>
          <w:szCs w:val="19"/>
        </w:rPr>
      </w:pPr>
      <w:r>
        <w:rPr>
          <w:b/>
          <w:color w:val="0000FF"/>
          <w:sz w:val="19"/>
          <w:szCs w:val="19"/>
        </w:rPr>
        <w:t>ВСТУПАЄ В СИЛУ З 16.11.2017</w:t>
      </w:r>
    </w:p>
    <w:p w:rsidR="00833994" w:rsidRPr="00AC15D9" w:rsidRDefault="00833994" w:rsidP="00833994">
      <w:pPr>
        <w:pStyle w:val="aff1"/>
        <w:ind w:left="4253"/>
        <w:jc w:val="right"/>
        <w:rPr>
          <w:b/>
          <w:color w:val="0000FF"/>
          <w:sz w:val="19"/>
          <w:szCs w:val="19"/>
        </w:rPr>
      </w:pPr>
    </w:p>
    <w:p w:rsidR="00833994" w:rsidRPr="00AC15D9" w:rsidRDefault="00833994" w:rsidP="00833994">
      <w:pPr>
        <w:ind w:firstLine="425"/>
        <w:jc w:val="right"/>
        <w:rPr>
          <w:b/>
          <w:color w:val="0000FF"/>
          <w:sz w:val="19"/>
          <w:szCs w:val="19"/>
        </w:rPr>
      </w:pPr>
      <w:r w:rsidRPr="00AC15D9">
        <w:rPr>
          <w:b/>
          <w:color w:val="0000FF"/>
          <w:sz w:val="19"/>
          <w:szCs w:val="19"/>
        </w:rPr>
        <w:t xml:space="preserve">ТИПОВА ФОРМА </w:t>
      </w:r>
    </w:p>
    <w:p w:rsidR="00833994" w:rsidRPr="00AC15D9" w:rsidRDefault="00833994" w:rsidP="00833994">
      <w:pPr>
        <w:ind w:firstLine="425"/>
        <w:jc w:val="right"/>
        <w:rPr>
          <w:b/>
          <w:bCs/>
          <w:i/>
          <w:iCs/>
          <w:color w:val="0000FF"/>
          <w:sz w:val="19"/>
          <w:szCs w:val="19"/>
          <w:lang w:eastAsia="uk-UA"/>
        </w:rPr>
      </w:pPr>
      <w:r w:rsidRPr="00AC15D9">
        <w:rPr>
          <w:b/>
          <w:bCs/>
          <w:i/>
          <w:iCs/>
          <w:color w:val="0000FF"/>
          <w:sz w:val="19"/>
          <w:szCs w:val="19"/>
          <w:lang w:eastAsia="uk-UA"/>
        </w:rPr>
        <w:t>для юридичних осіб та фізичних осіб-підприємців</w:t>
      </w:r>
    </w:p>
    <w:p w:rsidR="00833994" w:rsidRPr="00AC15D9" w:rsidRDefault="00833994" w:rsidP="00833994">
      <w:pPr>
        <w:pStyle w:val="aff1"/>
        <w:ind w:left="4253"/>
        <w:jc w:val="right"/>
        <w:rPr>
          <w:b/>
          <w:color w:val="0000FF"/>
          <w:sz w:val="19"/>
          <w:szCs w:val="19"/>
        </w:rPr>
      </w:pPr>
    </w:p>
    <w:p w:rsidR="00833994" w:rsidRPr="00AC15D9" w:rsidRDefault="00833994" w:rsidP="00833994">
      <w:pPr>
        <w:pStyle w:val="aff1"/>
        <w:ind w:left="4253"/>
        <w:jc w:val="right"/>
        <w:rPr>
          <w:color w:val="0000FF"/>
          <w:sz w:val="19"/>
          <w:szCs w:val="19"/>
        </w:rPr>
      </w:pPr>
      <w:r w:rsidRPr="00AC15D9">
        <w:rPr>
          <w:color w:val="0000FF"/>
          <w:sz w:val="19"/>
          <w:szCs w:val="19"/>
        </w:rPr>
        <w:t>Зареєстровано в реєстрі</w:t>
      </w:r>
    </w:p>
    <w:p w:rsidR="00833994" w:rsidRPr="00AC15D9" w:rsidRDefault="00833994" w:rsidP="00833994">
      <w:pPr>
        <w:pStyle w:val="aff1"/>
        <w:ind w:left="4253"/>
        <w:jc w:val="right"/>
        <w:rPr>
          <w:color w:val="0000FF"/>
          <w:sz w:val="19"/>
          <w:szCs w:val="19"/>
        </w:rPr>
      </w:pPr>
      <w:r w:rsidRPr="00AC15D9">
        <w:rPr>
          <w:color w:val="0000FF"/>
          <w:sz w:val="19"/>
          <w:szCs w:val="19"/>
        </w:rPr>
        <w:t>нормативних документів</w:t>
      </w:r>
    </w:p>
    <w:p w:rsidR="00833994" w:rsidRPr="00AC15D9" w:rsidRDefault="00833994" w:rsidP="00833994">
      <w:pPr>
        <w:pStyle w:val="aff1"/>
        <w:ind w:left="4253"/>
        <w:jc w:val="right"/>
        <w:rPr>
          <w:color w:val="0000FF"/>
          <w:sz w:val="19"/>
          <w:szCs w:val="19"/>
        </w:rPr>
      </w:pPr>
      <w:r w:rsidRPr="00AC15D9">
        <w:rPr>
          <w:color w:val="0000FF"/>
          <w:sz w:val="19"/>
          <w:szCs w:val="19"/>
        </w:rPr>
        <w:t>№ документа 10-</w:t>
      </w:r>
      <w:r w:rsidR="00AC7B2A">
        <w:rPr>
          <w:color w:val="0000FF"/>
          <w:sz w:val="19"/>
          <w:szCs w:val="19"/>
        </w:rPr>
        <w:t>73</w:t>
      </w:r>
    </w:p>
    <w:p w:rsidR="00833994" w:rsidRPr="00AC15D9" w:rsidRDefault="00833994" w:rsidP="00833994">
      <w:pPr>
        <w:ind w:firstLine="425"/>
        <w:jc w:val="right"/>
        <w:rPr>
          <w:b/>
          <w:bCs/>
          <w:i/>
          <w:iCs/>
          <w:color w:val="0000FF"/>
          <w:sz w:val="19"/>
          <w:szCs w:val="19"/>
          <w:lang w:eastAsia="uk-UA"/>
        </w:rPr>
      </w:pPr>
    </w:p>
    <w:p w:rsidR="00833994" w:rsidRPr="00AC15D9" w:rsidRDefault="00833994" w:rsidP="00833994">
      <w:pPr>
        <w:ind w:right="-1"/>
        <w:jc w:val="center"/>
        <w:rPr>
          <w:b/>
          <w:sz w:val="19"/>
          <w:szCs w:val="19"/>
        </w:rPr>
      </w:pPr>
      <w:r w:rsidRPr="00AC15D9">
        <w:rPr>
          <w:b/>
          <w:sz w:val="19"/>
          <w:szCs w:val="19"/>
        </w:rPr>
        <w:t xml:space="preserve">ДОГОВІР </w:t>
      </w:r>
      <w:r w:rsidRPr="00AC15D9">
        <w:rPr>
          <w:b/>
          <w:sz w:val="19"/>
          <w:szCs w:val="19"/>
          <w:lang w:val="ru-RU"/>
        </w:rPr>
        <w:t xml:space="preserve"> </w:t>
      </w:r>
      <w:r w:rsidRPr="00AC15D9">
        <w:rPr>
          <w:b/>
          <w:sz w:val="19"/>
          <w:szCs w:val="19"/>
        </w:rPr>
        <w:t>№ _____</w:t>
      </w:r>
    </w:p>
    <w:p w:rsidR="00833994" w:rsidRPr="00AC15D9" w:rsidRDefault="00833994" w:rsidP="00833994">
      <w:pPr>
        <w:jc w:val="center"/>
        <w:rPr>
          <w:b/>
          <w:sz w:val="19"/>
          <w:szCs w:val="19"/>
        </w:rPr>
      </w:pPr>
      <w:r w:rsidRPr="00AC15D9">
        <w:rPr>
          <w:b/>
          <w:sz w:val="19"/>
          <w:szCs w:val="19"/>
        </w:rPr>
        <w:t xml:space="preserve">НА ІНКАСАЦІЮ ГОТІВКОВИХ КОШТІВ </w:t>
      </w:r>
    </w:p>
    <w:p w:rsidR="00EF69EA" w:rsidRPr="00AC15D9" w:rsidRDefault="00EF69EA">
      <w:pPr>
        <w:ind w:right="-1" w:firstLine="426"/>
        <w:jc w:val="both"/>
        <w:rPr>
          <w:sz w:val="19"/>
          <w:szCs w:val="19"/>
        </w:rPr>
      </w:pPr>
    </w:p>
    <w:p w:rsidR="00EF69EA" w:rsidRPr="00AC15D9" w:rsidRDefault="00EF69EA">
      <w:pPr>
        <w:ind w:right="-1" w:firstLine="426"/>
        <w:jc w:val="both"/>
        <w:rPr>
          <w:sz w:val="19"/>
          <w:szCs w:val="19"/>
        </w:rPr>
      </w:pPr>
      <w:r w:rsidRPr="00AC15D9">
        <w:rPr>
          <w:sz w:val="19"/>
          <w:szCs w:val="19"/>
        </w:rPr>
        <w:t xml:space="preserve">м. </w:t>
      </w:r>
      <w:r w:rsidR="00940639" w:rsidRPr="00AC15D9">
        <w:rPr>
          <w:sz w:val="19"/>
          <w:szCs w:val="19"/>
        </w:rPr>
        <w:t>_______</w:t>
      </w:r>
      <w:r w:rsidRPr="00AC15D9">
        <w:rPr>
          <w:sz w:val="19"/>
          <w:szCs w:val="19"/>
        </w:rPr>
        <w:t xml:space="preserve">                                         </w:t>
      </w:r>
      <w:r w:rsidRPr="00AC15D9">
        <w:rPr>
          <w:sz w:val="19"/>
          <w:szCs w:val="19"/>
        </w:rPr>
        <w:tab/>
      </w:r>
      <w:r w:rsidRPr="00AC15D9">
        <w:rPr>
          <w:sz w:val="19"/>
          <w:szCs w:val="19"/>
        </w:rPr>
        <w:tab/>
      </w:r>
      <w:r w:rsidRPr="00AC15D9">
        <w:rPr>
          <w:sz w:val="19"/>
          <w:szCs w:val="19"/>
        </w:rPr>
        <w:tab/>
      </w:r>
      <w:r w:rsidRPr="00AC15D9">
        <w:rPr>
          <w:sz w:val="19"/>
          <w:szCs w:val="19"/>
        </w:rPr>
        <w:tab/>
      </w:r>
      <w:r w:rsidRPr="00AC15D9">
        <w:rPr>
          <w:sz w:val="19"/>
          <w:szCs w:val="19"/>
        </w:rPr>
        <w:tab/>
      </w:r>
      <w:r w:rsidRPr="00AC15D9">
        <w:rPr>
          <w:sz w:val="19"/>
          <w:szCs w:val="19"/>
        </w:rPr>
        <w:tab/>
        <w:t xml:space="preserve">  «____» _____________20</w:t>
      </w:r>
      <w:r w:rsidR="00AC15D9">
        <w:rPr>
          <w:sz w:val="19"/>
          <w:szCs w:val="19"/>
        </w:rPr>
        <w:t>_</w:t>
      </w:r>
      <w:r w:rsidRPr="00AC15D9">
        <w:rPr>
          <w:sz w:val="19"/>
          <w:szCs w:val="19"/>
        </w:rPr>
        <w:t>_р.</w:t>
      </w:r>
    </w:p>
    <w:p w:rsidR="00EF69EA" w:rsidRPr="00AC15D9" w:rsidRDefault="00EF69EA">
      <w:pPr>
        <w:ind w:right="-1" w:firstLine="426"/>
        <w:jc w:val="both"/>
        <w:rPr>
          <w:sz w:val="19"/>
          <w:szCs w:val="19"/>
        </w:rPr>
      </w:pPr>
    </w:p>
    <w:p w:rsidR="00940639" w:rsidRPr="00AC15D9" w:rsidRDefault="00940639" w:rsidP="00940639">
      <w:pPr>
        <w:ind w:right="-1" w:firstLine="426"/>
        <w:jc w:val="both"/>
        <w:rPr>
          <w:b/>
          <w:i/>
          <w:color w:val="0000FF"/>
          <w:sz w:val="19"/>
          <w:szCs w:val="19"/>
        </w:rPr>
      </w:pPr>
      <w:r w:rsidRPr="00AC15D9">
        <w:rPr>
          <w:b/>
          <w:bCs/>
          <w:sz w:val="19"/>
          <w:szCs w:val="19"/>
        </w:rPr>
        <w:t xml:space="preserve"> АКЦІОНЕРНЕ ТОВАРИСТВО «БАНК АЛЬЯНС»</w:t>
      </w:r>
      <w:r w:rsidRPr="00AC15D9">
        <w:rPr>
          <w:sz w:val="19"/>
          <w:szCs w:val="19"/>
        </w:rPr>
        <w:t>, далі – «</w:t>
      </w:r>
      <w:r w:rsidR="00833994" w:rsidRPr="00AC15D9">
        <w:rPr>
          <w:b/>
          <w:sz w:val="19"/>
          <w:szCs w:val="19"/>
        </w:rPr>
        <w:t>Виконавець</w:t>
      </w:r>
      <w:r w:rsidRPr="00AC15D9">
        <w:rPr>
          <w:sz w:val="19"/>
          <w:szCs w:val="19"/>
        </w:rPr>
        <w:t>», в особі _____________</w:t>
      </w:r>
      <w:r w:rsidR="001C6081" w:rsidRPr="00AC15D9">
        <w:rPr>
          <w:sz w:val="19"/>
          <w:szCs w:val="19"/>
        </w:rPr>
        <w:t xml:space="preserve">   </w:t>
      </w:r>
      <w:r w:rsidRPr="00AC15D9">
        <w:rPr>
          <w:sz w:val="19"/>
          <w:szCs w:val="19"/>
        </w:rPr>
        <w:t xml:space="preserve">_____________________, який (-яка) діє на підставі ___________, з однієї сторони, та </w:t>
      </w:r>
    </w:p>
    <w:p w:rsidR="00940639" w:rsidRPr="00AC15D9" w:rsidRDefault="00940639" w:rsidP="00940639">
      <w:pPr>
        <w:pStyle w:val="af5"/>
        <w:tabs>
          <w:tab w:val="left" w:pos="540"/>
          <w:tab w:val="left" w:pos="900"/>
          <w:tab w:val="left" w:pos="1260"/>
        </w:tabs>
        <w:rPr>
          <w:b/>
          <w:sz w:val="19"/>
          <w:szCs w:val="19"/>
        </w:rPr>
      </w:pPr>
      <w:r w:rsidRPr="00AC15D9">
        <w:rPr>
          <w:b/>
          <w:i/>
          <w:color w:val="0000FF"/>
          <w:sz w:val="19"/>
          <w:szCs w:val="19"/>
        </w:rPr>
        <w:t>(для юридичних осіб)</w:t>
      </w:r>
    </w:p>
    <w:p w:rsidR="00940639" w:rsidRPr="00AC15D9" w:rsidRDefault="00940639" w:rsidP="00940639">
      <w:pPr>
        <w:pStyle w:val="af5"/>
        <w:tabs>
          <w:tab w:val="left" w:pos="540"/>
          <w:tab w:val="left" w:pos="900"/>
          <w:tab w:val="left" w:pos="1260"/>
        </w:tabs>
        <w:ind w:firstLine="540"/>
        <w:rPr>
          <w:color w:val="000000"/>
          <w:sz w:val="19"/>
          <w:szCs w:val="19"/>
        </w:rPr>
      </w:pPr>
      <w:r w:rsidRPr="00AC15D9">
        <w:rPr>
          <w:b/>
          <w:sz w:val="19"/>
          <w:szCs w:val="19"/>
        </w:rPr>
        <w:t xml:space="preserve">___________ </w:t>
      </w:r>
      <w:r w:rsidRPr="00AC15D9">
        <w:rPr>
          <w:i/>
          <w:color w:val="0000FF"/>
          <w:sz w:val="19"/>
          <w:szCs w:val="19"/>
        </w:rPr>
        <w:t>(повна назва юридичної особи),</w:t>
      </w:r>
      <w:r w:rsidRPr="00AC15D9">
        <w:rPr>
          <w:b/>
          <w:sz w:val="19"/>
          <w:szCs w:val="19"/>
        </w:rPr>
        <w:t xml:space="preserve"> </w:t>
      </w:r>
      <w:r w:rsidRPr="00AC15D9">
        <w:rPr>
          <w:sz w:val="19"/>
          <w:szCs w:val="19"/>
        </w:rPr>
        <w:t>ідентифікаційний код юридичної особи _____________,</w:t>
      </w:r>
      <w:r w:rsidRPr="00AC15D9">
        <w:rPr>
          <w:b/>
          <w:sz w:val="19"/>
          <w:szCs w:val="19"/>
        </w:rPr>
        <w:t xml:space="preserve"> </w:t>
      </w:r>
      <w:r w:rsidRPr="00AC15D9">
        <w:rPr>
          <w:b/>
          <w:color w:val="000000"/>
          <w:sz w:val="19"/>
          <w:szCs w:val="19"/>
        </w:rPr>
        <w:t xml:space="preserve"> </w:t>
      </w:r>
      <w:r w:rsidRPr="00AC15D9">
        <w:rPr>
          <w:color w:val="000000"/>
          <w:sz w:val="19"/>
          <w:szCs w:val="19"/>
        </w:rPr>
        <w:t xml:space="preserve">далі – </w:t>
      </w:r>
      <w:r w:rsidRPr="00AC15D9">
        <w:rPr>
          <w:b/>
          <w:color w:val="000000"/>
          <w:sz w:val="19"/>
          <w:szCs w:val="19"/>
        </w:rPr>
        <w:t>«</w:t>
      </w:r>
      <w:r w:rsidR="00833994" w:rsidRPr="00AC15D9">
        <w:rPr>
          <w:b/>
          <w:color w:val="000000"/>
          <w:sz w:val="19"/>
          <w:szCs w:val="19"/>
        </w:rPr>
        <w:t>Замовник</w:t>
      </w:r>
      <w:r w:rsidRPr="00AC15D9">
        <w:rPr>
          <w:b/>
          <w:color w:val="000000"/>
          <w:sz w:val="19"/>
          <w:szCs w:val="19"/>
        </w:rPr>
        <w:t xml:space="preserve">», </w:t>
      </w:r>
      <w:r w:rsidRPr="00AC15D9">
        <w:rPr>
          <w:sz w:val="19"/>
          <w:szCs w:val="19"/>
        </w:rPr>
        <w:t>в особі</w:t>
      </w:r>
      <w:r w:rsidRPr="00AC15D9">
        <w:rPr>
          <w:color w:val="FF0000"/>
          <w:sz w:val="19"/>
          <w:szCs w:val="19"/>
        </w:rPr>
        <w:t xml:space="preserve"> </w:t>
      </w:r>
      <w:r w:rsidRPr="00AC15D9">
        <w:rPr>
          <w:sz w:val="19"/>
          <w:szCs w:val="19"/>
        </w:rPr>
        <w:t xml:space="preserve"> ___________________, який (яка) діє на підставі __________, </w:t>
      </w:r>
      <w:r w:rsidRPr="00AC15D9">
        <w:rPr>
          <w:bCs/>
          <w:sz w:val="19"/>
          <w:szCs w:val="19"/>
        </w:rPr>
        <w:t>з другої сторони</w:t>
      </w:r>
      <w:r w:rsidRPr="00AC15D9">
        <w:rPr>
          <w:color w:val="000000"/>
          <w:sz w:val="19"/>
          <w:szCs w:val="19"/>
        </w:rPr>
        <w:t xml:space="preserve">, </w:t>
      </w:r>
    </w:p>
    <w:p w:rsidR="00940639" w:rsidRPr="00AC15D9" w:rsidRDefault="00940639" w:rsidP="00940639">
      <w:pPr>
        <w:pStyle w:val="af5"/>
        <w:tabs>
          <w:tab w:val="left" w:pos="540"/>
          <w:tab w:val="left" w:pos="900"/>
          <w:tab w:val="left" w:pos="1260"/>
        </w:tabs>
        <w:rPr>
          <w:color w:val="000000"/>
          <w:sz w:val="19"/>
          <w:szCs w:val="19"/>
        </w:rPr>
      </w:pPr>
      <w:r w:rsidRPr="00AC15D9">
        <w:rPr>
          <w:b/>
          <w:i/>
          <w:color w:val="0000FF"/>
          <w:sz w:val="19"/>
          <w:szCs w:val="19"/>
        </w:rPr>
        <w:t>(для ФОП)</w:t>
      </w:r>
    </w:p>
    <w:p w:rsidR="00940639" w:rsidRPr="00AC15D9" w:rsidRDefault="00940639" w:rsidP="00940639">
      <w:pPr>
        <w:tabs>
          <w:tab w:val="left" w:pos="900"/>
        </w:tabs>
        <w:ind w:firstLine="567"/>
        <w:jc w:val="both"/>
        <w:rPr>
          <w:color w:val="000000"/>
          <w:sz w:val="19"/>
          <w:szCs w:val="19"/>
        </w:rPr>
      </w:pPr>
      <w:r w:rsidRPr="00AC15D9">
        <w:rPr>
          <w:color w:val="000000"/>
          <w:sz w:val="19"/>
          <w:szCs w:val="19"/>
        </w:rPr>
        <w:t xml:space="preserve">фізична особа - підприємець _____________________________ </w:t>
      </w:r>
      <w:r w:rsidRPr="00AC15D9">
        <w:rPr>
          <w:i/>
          <w:color w:val="000000"/>
          <w:sz w:val="19"/>
          <w:szCs w:val="19"/>
        </w:rPr>
        <w:t>(</w:t>
      </w:r>
      <w:r w:rsidRPr="00AC15D9">
        <w:rPr>
          <w:i/>
          <w:color w:val="0000FF"/>
          <w:sz w:val="19"/>
          <w:szCs w:val="19"/>
        </w:rPr>
        <w:t>Прізвище, ім'я, по батькові</w:t>
      </w:r>
      <w:r w:rsidRPr="00AC15D9">
        <w:rPr>
          <w:i/>
          <w:color w:val="000000"/>
          <w:sz w:val="19"/>
          <w:szCs w:val="19"/>
        </w:rPr>
        <w:t>)</w:t>
      </w:r>
      <w:r w:rsidRPr="00AC15D9">
        <w:rPr>
          <w:color w:val="000000"/>
          <w:sz w:val="19"/>
          <w:szCs w:val="19"/>
        </w:rPr>
        <w:t>, реєстраційний номер облікової картки платника податків ________________,   далі – «</w:t>
      </w:r>
      <w:r w:rsidR="00833994" w:rsidRPr="00AC15D9">
        <w:rPr>
          <w:b/>
          <w:color w:val="000000"/>
          <w:sz w:val="19"/>
          <w:szCs w:val="19"/>
        </w:rPr>
        <w:t>Замовник</w:t>
      </w:r>
      <w:r w:rsidRPr="00AC15D9">
        <w:rPr>
          <w:color w:val="000000"/>
          <w:sz w:val="19"/>
          <w:szCs w:val="19"/>
        </w:rPr>
        <w:t>», з другої сторони,</w:t>
      </w:r>
    </w:p>
    <w:p w:rsidR="00940639" w:rsidRPr="00AC15D9" w:rsidRDefault="00940639">
      <w:pPr>
        <w:tabs>
          <w:tab w:val="left" w:pos="900"/>
        </w:tabs>
        <w:ind w:firstLine="567"/>
        <w:jc w:val="both"/>
        <w:rPr>
          <w:color w:val="000000"/>
          <w:sz w:val="19"/>
          <w:szCs w:val="19"/>
        </w:rPr>
      </w:pPr>
    </w:p>
    <w:p w:rsidR="00940639" w:rsidRPr="00AC15D9" w:rsidRDefault="00940639" w:rsidP="00940639">
      <w:pPr>
        <w:ind w:firstLine="567"/>
        <w:jc w:val="both"/>
        <w:rPr>
          <w:sz w:val="19"/>
          <w:szCs w:val="19"/>
        </w:rPr>
      </w:pPr>
      <w:r w:rsidRPr="00AC15D9">
        <w:rPr>
          <w:sz w:val="19"/>
          <w:szCs w:val="19"/>
        </w:rPr>
        <w:t>які в подальшому разом іменуються «</w:t>
      </w:r>
      <w:r w:rsidRPr="00AC15D9">
        <w:rPr>
          <w:b/>
          <w:sz w:val="19"/>
          <w:szCs w:val="19"/>
        </w:rPr>
        <w:t>Сторони»</w:t>
      </w:r>
      <w:r w:rsidRPr="00AC15D9">
        <w:rPr>
          <w:sz w:val="19"/>
          <w:szCs w:val="19"/>
        </w:rPr>
        <w:t>, а кожна окремо – «</w:t>
      </w:r>
      <w:r w:rsidRPr="00AC15D9">
        <w:rPr>
          <w:b/>
          <w:sz w:val="19"/>
          <w:szCs w:val="19"/>
        </w:rPr>
        <w:t xml:space="preserve">Сторона» </w:t>
      </w:r>
      <w:r w:rsidRPr="00AC15D9">
        <w:rPr>
          <w:sz w:val="19"/>
          <w:szCs w:val="19"/>
        </w:rPr>
        <w:t xml:space="preserve">уклали цей Договір </w:t>
      </w:r>
      <w:r w:rsidR="00833994" w:rsidRPr="00AC15D9">
        <w:rPr>
          <w:sz w:val="19"/>
          <w:szCs w:val="19"/>
        </w:rPr>
        <w:t xml:space="preserve">на інкасацію готівкових коштів </w:t>
      </w:r>
      <w:r w:rsidRPr="00AC15D9">
        <w:rPr>
          <w:sz w:val="19"/>
          <w:szCs w:val="19"/>
        </w:rPr>
        <w:t xml:space="preserve">(далі - </w:t>
      </w:r>
      <w:r w:rsidRPr="00AC15D9">
        <w:rPr>
          <w:b/>
          <w:sz w:val="19"/>
          <w:szCs w:val="19"/>
        </w:rPr>
        <w:t>Договір</w:t>
      </w:r>
      <w:r w:rsidRPr="00AC15D9">
        <w:rPr>
          <w:sz w:val="19"/>
          <w:szCs w:val="19"/>
        </w:rPr>
        <w:t>) про наступне:</w:t>
      </w:r>
    </w:p>
    <w:p w:rsidR="00940639" w:rsidRPr="00AC15D9" w:rsidRDefault="00940639">
      <w:pPr>
        <w:tabs>
          <w:tab w:val="left" w:pos="900"/>
        </w:tabs>
        <w:ind w:firstLine="567"/>
        <w:jc w:val="both"/>
        <w:rPr>
          <w:color w:val="000000"/>
          <w:sz w:val="19"/>
          <w:szCs w:val="19"/>
        </w:rPr>
      </w:pPr>
    </w:p>
    <w:p w:rsidR="00833994" w:rsidRPr="00AC15D9" w:rsidRDefault="00833994" w:rsidP="00833994">
      <w:pPr>
        <w:numPr>
          <w:ilvl w:val="0"/>
          <w:numId w:val="15"/>
        </w:numPr>
        <w:tabs>
          <w:tab w:val="left" w:pos="540"/>
          <w:tab w:val="left" w:pos="900"/>
          <w:tab w:val="left" w:pos="1260"/>
        </w:tabs>
        <w:suppressAutoHyphens w:val="0"/>
        <w:ind w:left="0" w:firstLine="0"/>
        <w:jc w:val="center"/>
        <w:rPr>
          <w:b/>
          <w:bCs/>
          <w:sz w:val="19"/>
          <w:szCs w:val="19"/>
        </w:rPr>
      </w:pPr>
      <w:r w:rsidRPr="00AC15D9">
        <w:rPr>
          <w:b/>
          <w:bCs/>
          <w:sz w:val="19"/>
          <w:szCs w:val="19"/>
        </w:rPr>
        <w:t>ПРЕДМЕТ ДОГОВОРУ</w:t>
      </w:r>
    </w:p>
    <w:p w:rsidR="00C868DA" w:rsidRDefault="001453E8" w:rsidP="001453E8">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1453E8">
        <w:rPr>
          <w:sz w:val="19"/>
          <w:szCs w:val="19"/>
        </w:rPr>
        <w:t>Виконавець</w:t>
      </w:r>
      <w:r w:rsidR="00934B68" w:rsidRPr="00934B68">
        <w:rPr>
          <w:sz w:val="19"/>
          <w:szCs w:val="19"/>
        </w:rPr>
        <w:t xml:space="preserve"> </w:t>
      </w:r>
      <w:r w:rsidR="00934B68">
        <w:rPr>
          <w:sz w:val="19"/>
          <w:szCs w:val="19"/>
        </w:rPr>
        <w:t>на умовах, викладених у цьому Договорі,</w:t>
      </w:r>
      <w:r w:rsidRPr="001453E8">
        <w:rPr>
          <w:sz w:val="19"/>
          <w:szCs w:val="19"/>
        </w:rPr>
        <w:t xml:space="preserve"> зобов’язується власними силами і засобами, </w:t>
      </w:r>
      <w:r w:rsidR="00934B68">
        <w:rPr>
          <w:sz w:val="19"/>
          <w:szCs w:val="19"/>
        </w:rPr>
        <w:t xml:space="preserve">надавати Замовнику </w:t>
      </w:r>
      <w:r w:rsidR="00934B68" w:rsidRPr="00B55143">
        <w:rPr>
          <w:sz w:val="19"/>
          <w:szCs w:val="19"/>
        </w:rPr>
        <w:t xml:space="preserve">послуги з інкасації </w:t>
      </w:r>
      <w:r w:rsidR="00934B68">
        <w:rPr>
          <w:sz w:val="19"/>
          <w:szCs w:val="19"/>
        </w:rPr>
        <w:t>готівкових коштів</w:t>
      </w:r>
      <w:r w:rsidR="00934B68" w:rsidRPr="00B55143">
        <w:rPr>
          <w:sz w:val="19"/>
          <w:szCs w:val="19"/>
        </w:rPr>
        <w:t xml:space="preserve"> (далі – Послуги)</w:t>
      </w:r>
      <w:r w:rsidR="00934B68">
        <w:rPr>
          <w:sz w:val="19"/>
          <w:szCs w:val="19"/>
        </w:rPr>
        <w:t>, а Замовник зобов’язується  виконувати умови цього Договору</w:t>
      </w:r>
      <w:r w:rsidR="00C868DA">
        <w:rPr>
          <w:sz w:val="19"/>
          <w:szCs w:val="19"/>
        </w:rPr>
        <w:t xml:space="preserve"> щодо приймання Послуг та своєчасно оплачувати їх вартість.</w:t>
      </w:r>
    </w:p>
    <w:p w:rsidR="00C868DA" w:rsidRDefault="00C868DA" w:rsidP="001453E8">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Pr>
          <w:sz w:val="19"/>
          <w:szCs w:val="19"/>
        </w:rPr>
        <w:t xml:space="preserve">Перелік та адреси </w:t>
      </w:r>
      <w:r w:rsidRPr="001453E8">
        <w:rPr>
          <w:sz w:val="19"/>
          <w:szCs w:val="19"/>
        </w:rPr>
        <w:t>місць інкасації</w:t>
      </w:r>
      <w:r>
        <w:rPr>
          <w:sz w:val="19"/>
          <w:szCs w:val="19"/>
        </w:rPr>
        <w:t xml:space="preserve"> погоджені Сторонами у</w:t>
      </w:r>
      <w:r w:rsidR="001453E8" w:rsidRPr="001453E8">
        <w:rPr>
          <w:sz w:val="19"/>
          <w:szCs w:val="19"/>
        </w:rPr>
        <w:t xml:space="preserve"> </w:t>
      </w:r>
      <w:r w:rsidR="001453E8" w:rsidRPr="001453E8">
        <w:rPr>
          <w:b/>
          <w:sz w:val="19"/>
          <w:szCs w:val="19"/>
        </w:rPr>
        <w:t>Додатку 1</w:t>
      </w:r>
      <w:r w:rsidR="001453E8" w:rsidRPr="001453E8">
        <w:rPr>
          <w:sz w:val="19"/>
          <w:szCs w:val="19"/>
        </w:rPr>
        <w:t xml:space="preserve"> до цього Договору</w:t>
      </w:r>
      <w:r>
        <w:rPr>
          <w:sz w:val="19"/>
          <w:szCs w:val="19"/>
        </w:rPr>
        <w:t>, що є його невід’ємною частиною.</w:t>
      </w:r>
    </w:p>
    <w:p w:rsidR="00833994" w:rsidRPr="00AC15D9" w:rsidRDefault="00833994" w:rsidP="00833994">
      <w:pPr>
        <w:ind w:right="-1" w:firstLine="567"/>
        <w:jc w:val="both"/>
        <w:rPr>
          <w:sz w:val="19"/>
          <w:szCs w:val="19"/>
        </w:rPr>
      </w:pPr>
    </w:p>
    <w:p w:rsidR="00833994" w:rsidRPr="00AC15D9" w:rsidRDefault="00833994" w:rsidP="00833994">
      <w:pPr>
        <w:numPr>
          <w:ilvl w:val="0"/>
          <w:numId w:val="15"/>
        </w:numPr>
        <w:tabs>
          <w:tab w:val="left" w:pos="540"/>
          <w:tab w:val="left" w:pos="900"/>
          <w:tab w:val="left" w:pos="1260"/>
        </w:tabs>
        <w:suppressAutoHyphens w:val="0"/>
        <w:ind w:left="0" w:firstLine="0"/>
        <w:jc w:val="center"/>
        <w:rPr>
          <w:b/>
          <w:bCs/>
          <w:sz w:val="19"/>
          <w:szCs w:val="19"/>
        </w:rPr>
      </w:pPr>
      <w:r w:rsidRPr="00AC15D9">
        <w:rPr>
          <w:b/>
          <w:bCs/>
          <w:sz w:val="19"/>
          <w:szCs w:val="19"/>
        </w:rPr>
        <w:t>ПРАВА І ОБОВ’ЯЗКИ СТОРІН</w:t>
      </w:r>
    </w:p>
    <w:p w:rsidR="00833994" w:rsidRPr="00AC15D9" w:rsidRDefault="00833994" w:rsidP="00833994">
      <w:pPr>
        <w:numPr>
          <w:ilvl w:val="1"/>
          <w:numId w:val="15"/>
        </w:numPr>
        <w:tabs>
          <w:tab w:val="clear" w:pos="5820"/>
          <w:tab w:val="num" w:pos="360"/>
          <w:tab w:val="left" w:pos="540"/>
          <w:tab w:val="left" w:pos="900"/>
          <w:tab w:val="num" w:pos="1152"/>
          <w:tab w:val="left" w:pos="1260"/>
        </w:tabs>
        <w:suppressAutoHyphens w:val="0"/>
        <w:ind w:left="0" w:firstLine="567"/>
        <w:jc w:val="both"/>
        <w:rPr>
          <w:b/>
          <w:sz w:val="19"/>
          <w:szCs w:val="19"/>
        </w:rPr>
      </w:pPr>
      <w:r w:rsidRPr="00AC15D9">
        <w:rPr>
          <w:b/>
          <w:sz w:val="19"/>
          <w:szCs w:val="19"/>
        </w:rPr>
        <w:t>Права Замовника:</w:t>
      </w:r>
      <w:r w:rsidRPr="00AC15D9">
        <w:rPr>
          <w:b/>
          <w:sz w:val="19"/>
          <w:szCs w:val="19"/>
        </w:rPr>
        <w:tab/>
      </w:r>
    </w:p>
    <w:p w:rsidR="00833994" w:rsidRPr="00AC15D9" w:rsidRDefault="00833994" w:rsidP="00833994">
      <w:pPr>
        <w:pStyle w:val="aff1"/>
        <w:numPr>
          <w:ilvl w:val="2"/>
          <w:numId w:val="16"/>
        </w:numPr>
        <w:tabs>
          <w:tab w:val="left" w:pos="540"/>
          <w:tab w:val="left" w:pos="1080"/>
          <w:tab w:val="left" w:pos="1200"/>
        </w:tabs>
        <w:suppressAutoHyphens w:val="0"/>
        <w:ind w:left="0" w:firstLine="567"/>
        <w:contextualSpacing/>
        <w:jc w:val="both"/>
        <w:rPr>
          <w:sz w:val="19"/>
          <w:szCs w:val="19"/>
        </w:rPr>
      </w:pPr>
      <w:r w:rsidRPr="00AC15D9">
        <w:rPr>
          <w:sz w:val="19"/>
          <w:szCs w:val="19"/>
        </w:rPr>
        <w:t>Вимагати своєчасного і повного виконання Виконавцем зобов’язань за цим Договором.</w:t>
      </w:r>
    </w:p>
    <w:p w:rsidR="00833994" w:rsidRPr="00AC15D9" w:rsidRDefault="00833994" w:rsidP="00833994">
      <w:pPr>
        <w:numPr>
          <w:ilvl w:val="1"/>
          <w:numId w:val="15"/>
        </w:numPr>
        <w:tabs>
          <w:tab w:val="clear" w:pos="5820"/>
          <w:tab w:val="num" w:pos="360"/>
          <w:tab w:val="left" w:pos="540"/>
          <w:tab w:val="left" w:pos="900"/>
          <w:tab w:val="num" w:pos="1152"/>
          <w:tab w:val="left" w:pos="1260"/>
        </w:tabs>
        <w:suppressAutoHyphens w:val="0"/>
        <w:ind w:left="0" w:firstLine="567"/>
        <w:jc w:val="both"/>
        <w:rPr>
          <w:b/>
          <w:sz w:val="19"/>
          <w:szCs w:val="19"/>
        </w:rPr>
      </w:pPr>
      <w:r w:rsidRPr="00AC15D9">
        <w:rPr>
          <w:b/>
          <w:sz w:val="19"/>
          <w:szCs w:val="19"/>
        </w:rPr>
        <w:t>Права Виконавця:</w:t>
      </w:r>
    </w:p>
    <w:p w:rsidR="00833994" w:rsidRPr="008B6F85" w:rsidRDefault="00833994" w:rsidP="00833994">
      <w:pPr>
        <w:pStyle w:val="aff1"/>
        <w:numPr>
          <w:ilvl w:val="2"/>
          <w:numId w:val="20"/>
        </w:numPr>
        <w:tabs>
          <w:tab w:val="left" w:pos="540"/>
          <w:tab w:val="left" w:pos="1080"/>
          <w:tab w:val="left" w:pos="1200"/>
        </w:tabs>
        <w:suppressAutoHyphens w:val="0"/>
        <w:ind w:left="0" w:firstLine="567"/>
        <w:contextualSpacing/>
        <w:jc w:val="both"/>
        <w:rPr>
          <w:sz w:val="19"/>
          <w:szCs w:val="19"/>
        </w:rPr>
      </w:pPr>
      <w:r w:rsidRPr="00AC15D9">
        <w:rPr>
          <w:sz w:val="19"/>
          <w:szCs w:val="19"/>
        </w:rPr>
        <w:t xml:space="preserve">Провести попереднє обстеження під’їзних шляхів до об’єктів, зазначених в </w:t>
      </w:r>
      <w:r w:rsidRPr="00AC15D9">
        <w:rPr>
          <w:b/>
          <w:sz w:val="19"/>
          <w:szCs w:val="19"/>
        </w:rPr>
        <w:t>Додатку 1</w:t>
      </w:r>
      <w:r w:rsidRPr="00AC15D9">
        <w:rPr>
          <w:sz w:val="19"/>
          <w:szCs w:val="19"/>
        </w:rPr>
        <w:t xml:space="preserve"> до цього Договору, до/від яких буде </w:t>
      </w:r>
      <w:proofErr w:type="spellStart"/>
      <w:r w:rsidRPr="00AC15D9">
        <w:rPr>
          <w:sz w:val="19"/>
          <w:szCs w:val="19"/>
        </w:rPr>
        <w:t>здійснюватись</w:t>
      </w:r>
      <w:proofErr w:type="spellEnd"/>
      <w:r w:rsidRPr="00AC15D9">
        <w:rPr>
          <w:sz w:val="19"/>
          <w:szCs w:val="19"/>
        </w:rPr>
        <w:t xml:space="preserve"> інкасація готівкових коштів Замовника та надати свої пропозиції щодо місць під’їзду оперативного </w:t>
      </w:r>
      <w:r w:rsidRPr="008B6F85">
        <w:rPr>
          <w:sz w:val="19"/>
          <w:szCs w:val="19"/>
        </w:rPr>
        <w:t>автомобіля до зазначених об’єктів.</w:t>
      </w:r>
    </w:p>
    <w:p w:rsidR="0075025D" w:rsidRPr="008B6F85" w:rsidRDefault="0075025D" w:rsidP="0075025D">
      <w:pPr>
        <w:pStyle w:val="aff1"/>
        <w:numPr>
          <w:ilvl w:val="2"/>
          <w:numId w:val="20"/>
        </w:numPr>
        <w:tabs>
          <w:tab w:val="left" w:pos="540"/>
          <w:tab w:val="left" w:pos="1080"/>
          <w:tab w:val="left" w:pos="1200"/>
        </w:tabs>
        <w:suppressAutoHyphens w:val="0"/>
        <w:ind w:left="0" w:firstLine="567"/>
        <w:contextualSpacing/>
        <w:jc w:val="both"/>
        <w:rPr>
          <w:sz w:val="19"/>
          <w:szCs w:val="19"/>
        </w:rPr>
      </w:pPr>
      <w:r w:rsidRPr="008B6F85">
        <w:rPr>
          <w:sz w:val="19"/>
          <w:szCs w:val="19"/>
        </w:rPr>
        <w:t xml:space="preserve">Витребувати від Замовника надання відомостей та документів, потрібних для здійснення ідентифікації, верифікації, вивчення Замовника, а також для виконання інших вимог чинного законодавства України і нормативно-правових актів Національного банку, Закону Сполучених Штатів Америки «Про податкові вимоги до іноземних рахунків» (далі - FATCA), внутрішніх документів </w:t>
      </w:r>
      <w:r w:rsidR="00A8106F">
        <w:rPr>
          <w:sz w:val="19"/>
          <w:szCs w:val="19"/>
        </w:rPr>
        <w:t>Виконавця</w:t>
      </w:r>
      <w:r w:rsidRPr="008B6F85">
        <w:rPr>
          <w:sz w:val="19"/>
          <w:szCs w:val="19"/>
        </w:rPr>
        <w:t xml:space="preserve"> у сфері запобігання легалізації кримінальних доходів/фінансуванню тероризму.</w:t>
      </w:r>
    </w:p>
    <w:p w:rsidR="0075025D" w:rsidRPr="008B6F85" w:rsidRDefault="0075025D" w:rsidP="0075025D">
      <w:pPr>
        <w:pStyle w:val="aff1"/>
        <w:numPr>
          <w:ilvl w:val="2"/>
          <w:numId w:val="20"/>
        </w:numPr>
        <w:tabs>
          <w:tab w:val="left" w:pos="540"/>
          <w:tab w:val="left" w:pos="1080"/>
          <w:tab w:val="left" w:pos="1200"/>
        </w:tabs>
        <w:suppressAutoHyphens w:val="0"/>
        <w:ind w:left="0" w:firstLine="567"/>
        <w:contextualSpacing/>
        <w:jc w:val="both"/>
        <w:rPr>
          <w:sz w:val="19"/>
          <w:szCs w:val="19"/>
        </w:rPr>
      </w:pPr>
      <w:r w:rsidRPr="008B6F85">
        <w:rPr>
          <w:sz w:val="19"/>
          <w:szCs w:val="19"/>
        </w:rPr>
        <w:t xml:space="preserve">Відмовити в обслуговуванні та/або розірвати ділові/договірні  відносини з Замовником, зупинити </w:t>
      </w:r>
      <w:r w:rsidR="00B55143">
        <w:rPr>
          <w:sz w:val="19"/>
          <w:szCs w:val="19"/>
        </w:rPr>
        <w:t>надання послуг</w:t>
      </w:r>
      <w:r w:rsidRPr="008B6F85">
        <w:rPr>
          <w:sz w:val="19"/>
          <w:szCs w:val="19"/>
        </w:rPr>
        <w:t xml:space="preserve"> у випадках,  передбачених  законодавством України у сфері запобігання та протидії легалізації (відмиванню) доходів, одержаних злочинним шляхом, фінансуванню тероризму чи фінансуванню розповсюдження зброї масового знищення.</w:t>
      </w:r>
    </w:p>
    <w:p w:rsidR="00825D20" w:rsidRPr="008B6F85" w:rsidRDefault="00825D20" w:rsidP="00825D20">
      <w:pPr>
        <w:pStyle w:val="aff1"/>
        <w:numPr>
          <w:ilvl w:val="2"/>
          <w:numId w:val="20"/>
        </w:numPr>
        <w:tabs>
          <w:tab w:val="left" w:pos="540"/>
          <w:tab w:val="left" w:pos="1080"/>
          <w:tab w:val="left" w:pos="1200"/>
        </w:tabs>
        <w:suppressAutoHyphens w:val="0"/>
        <w:ind w:left="0" w:firstLine="567"/>
        <w:contextualSpacing/>
        <w:jc w:val="both"/>
        <w:rPr>
          <w:sz w:val="19"/>
          <w:szCs w:val="19"/>
        </w:rPr>
      </w:pPr>
      <w:r w:rsidRPr="008B6F85">
        <w:rPr>
          <w:sz w:val="19"/>
          <w:szCs w:val="19"/>
        </w:rPr>
        <w:t>Сторони домовились, що при невиконанні Замовником зобов’язань передбачених п. 2.3.3. цього Договору Виконавець має право при наступних інкасаціях готівкових коштів здійснити утримання надлишково переказаної суми з урахуванням умов цього Договору. У цьому разі в платіжному документі в полі призначення платежу Виконавець зазначає посилання на цей пункт Договору, дату складання та назву документу про розбіжності (акт, довідка), суму недостачі (вилучення).</w:t>
      </w:r>
    </w:p>
    <w:p w:rsidR="00825D20" w:rsidRPr="008B6F85" w:rsidRDefault="00825D20" w:rsidP="00825D20">
      <w:pPr>
        <w:pStyle w:val="aff1"/>
        <w:numPr>
          <w:ilvl w:val="2"/>
          <w:numId w:val="20"/>
        </w:numPr>
        <w:tabs>
          <w:tab w:val="left" w:pos="540"/>
          <w:tab w:val="left" w:pos="1080"/>
          <w:tab w:val="left" w:pos="1200"/>
        </w:tabs>
        <w:suppressAutoHyphens w:val="0"/>
        <w:ind w:left="0" w:firstLine="567"/>
        <w:contextualSpacing/>
        <w:jc w:val="both"/>
        <w:rPr>
          <w:sz w:val="19"/>
          <w:szCs w:val="19"/>
        </w:rPr>
      </w:pPr>
      <w:r w:rsidRPr="008B6F85">
        <w:rPr>
          <w:sz w:val="19"/>
          <w:szCs w:val="19"/>
        </w:rPr>
        <w:t xml:space="preserve">При невиконанні (неповному виконанні) Замовником зобов’язань  передбачених </w:t>
      </w:r>
      <w:proofErr w:type="spellStart"/>
      <w:r w:rsidRPr="008B6F85">
        <w:rPr>
          <w:sz w:val="19"/>
          <w:szCs w:val="19"/>
        </w:rPr>
        <w:t>п.п</w:t>
      </w:r>
      <w:proofErr w:type="spellEnd"/>
      <w:r w:rsidRPr="008B6F85">
        <w:rPr>
          <w:sz w:val="19"/>
          <w:szCs w:val="19"/>
        </w:rPr>
        <w:t xml:space="preserve">. 2.3.1., 2.3.3 та 2.3.4. цього Договору Виконавець має право призупинити надання Послуг до моменту усунення Замовником порушених зобов’язань. </w:t>
      </w:r>
    </w:p>
    <w:p w:rsidR="00825D20" w:rsidRPr="008B6F85" w:rsidRDefault="00825D20" w:rsidP="00825D20">
      <w:pPr>
        <w:pStyle w:val="aff1"/>
        <w:numPr>
          <w:ilvl w:val="2"/>
          <w:numId w:val="20"/>
        </w:numPr>
        <w:tabs>
          <w:tab w:val="left" w:pos="540"/>
          <w:tab w:val="left" w:pos="1080"/>
          <w:tab w:val="left" w:pos="1200"/>
        </w:tabs>
        <w:suppressAutoHyphens w:val="0"/>
        <w:ind w:left="0" w:firstLine="567"/>
        <w:contextualSpacing/>
        <w:jc w:val="both"/>
        <w:rPr>
          <w:sz w:val="19"/>
          <w:szCs w:val="19"/>
        </w:rPr>
      </w:pPr>
      <w:r w:rsidRPr="008B6F85">
        <w:rPr>
          <w:sz w:val="19"/>
          <w:szCs w:val="19"/>
        </w:rPr>
        <w:t>Інкасатор Виконавця не вправі прийняти від З</w:t>
      </w:r>
      <w:r w:rsidR="00571713" w:rsidRPr="008B6F85">
        <w:rPr>
          <w:sz w:val="19"/>
          <w:szCs w:val="19"/>
        </w:rPr>
        <w:t>амовника</w:t>
      </w:r>
      <w:r w:rsidRPr="008B6F85">
        <w:rPr>
          <w:sz w:val="19"/>
          <w:szCs w:val="19"/>
        </w:rPr>
        <w:t xml:space="preserve"> сумку (мішок) з готівковими коштами (грошовою виручкою), якщо вона (він) має порвану тканину, латки, вузли на шпагаті, нечіткість відбитка пломбіру або його невідповідність завіреному Виконавцем зразку, а також у випадку виявлення невідповідності суми цифрами сумі словами, що зазначена в накладній та копії супровідної відомості до сумки з готівкою, а також невідповідності сум в цих документах.</w:t>
      </w:r>
    </w:p>
    <w:p w:rsidR="00833994" w:rsidRPr="008B6F85" w:rsidRDefault="00833994" w:rsidP="00833994">
      <w:pPr>
        <w:numPr>
          <w:ilvl w:val="1"/>
          <w:numId w:val="15"/>
        </w:numPr>
        <w:tabs>
          <w:tab w:val="clear" w:pos="5820"/>
          <w:tab w:val="num" w:pos="360"/>
          <w:tab w:val="left" w:pos="540"/>
          <w:tab w:val="left" w:pos="900"/>
          <w:tab w:val="num" w:pos="1152"/>
          <w:tab w:val="left" w:pos="1260"/>
        </w:tabs>
        <w:suppressAutoHyphens w:val="0"/>
        <w:ind w:left="0" w:firstLine="567"/>
        <w:jc w:val="both"/>
        <w:rPr>
          <w:b/>
          <w:sz w:val="19"/>
          <w:szCs w:val="19"/>
        </w:rPr>
      </w:pPr>
      <w:r w:rsidRPr="008B6F85">
        <w:rPr>
          <w:b/>
          <w:sz w:val="19"/>
          <w:szCs w:val="19"/>
        </w:rPr>
        <w:t>Обов'язки Замовника:</w:t>
      </w:r>
    </w:p>
    <w:p w:rsidR="00414B9F" w:rsidRPr="008B6F85" w:rsidRDefault="0030725C" w:rsidP="00414B9F">
      <w:pPr>
        <w:pStyle w:val="aff1"/>
        <w:numPr>
          <w:ilvl w:val="2"/>
          <w:numId w:val="18"/>
        </w:numPr>
        <w:tabs>
          <w:tab w:val="left" w:pos="540"/>
          <w:tab w:val="left" w:pos="1080"/>
          <w:tab w:val="left" w:pos="1200"/>
        </w:tabs>
        <w:suppressAutoHyphens w:val="0"/>
        <w:ind w:left="0" w:firstLine="567"/>
        <w:contextualSpacing/>
        <w:jc w:val="both"/>
        <w:rPr>
          <w:sz w:val="19"/>
          <w:szCs w:val="19"/>
        </w:rPr>
      </w:pPr>
      <w:r w:rsidRPr="00AC15D9">
        <w:rPr>
          <w:sz w:val="19"/>
          <w:szCs w:val="19"/>
        </w:rPr>
        <w:t xml:space="preserve">Забезпечити </w:t>
      </w:r>
      <w:r w:rsidRPr="00162727">
        <w:rPr>
          <w:sz w:val="19"/>
          <w:szCs w:val="19"/>
        </w:rPr>
        <w:t>можливість вільного під’їзду до місця інкасації та безперешкодного проходу інкасаторів</w:t>
      </w:r>
      <w:r w:rsidRPr="00AC15D9">
        <w:rPr>
          <w:sz w:val="19"/>
          <w:szCs w:val="19"/>
        </w:rPr>
        <w:t xml:space="preserve"> Виконавця до місця інкасації, наявність вільних та освітлених шляхів руху та ізольованого приміщення Замовника для приймання інкасаторами сумок (мішків) з готівковими коштами та забезпечити мінімальну відстань, на яку переносяться цінності під час інкасації</w:t>
      </w:r>
      <w:r w:rsidR="004C6B43" w:rsidRPr="008B6F85">
        <w:rPr>
          <w:sz w:val="19"/>
          <w:szCs w:val="19"/>
        </w:rPr>
        <w:t>.</w:t>
      </w:r>
    </w:p>
    <w:p w:rsidR="00414B9F" w:rsidRPr="008B6F85" w:rsidRDefault="00414B9F" w:rsidP="00414B9F">
      <w:pPr>
        <w:pStyle w:val="aff1"/>
        <w:numPr>
          <w:ilvl w:val="2"/>
          <w:numId w:val="18"/>
        </w:numPr>
        <w:tabs>
          <w:tab w:val="left" w:pos="540"/>
          <w:tab w:val="left" w:pos="1080"/>
          <w:tab w:val="left" w:pos="1200"/>
        </w:tabs>
        <w:suppressAutoHyphens w:val="0"/>
        <w:ind w:left="0" w:firstLine="567"/>
        <w:contextualSpacing/>
        <w:jc w:val="both"/>
        <w:rPr>
          <w:sz w:val="19"/>
          <w:szCs w:val="19"/>
        </w:rPr>
      </w:pPr>
      <w:r w:rsidRPr="008B6F85">
        <w:rPr>
          <w:sz w:val="19"/>
          <w:szCs w:val="19"/>
        </w:rPr>
        <w:lastRenderedPageBreak/>
        <w:t xml:space="preserve">Забезпечити завчасну підготовку сумки (мішка) з готівковими коштами до приїзду інкасаторів Виконавця. У разі, якщо на момент приїзду інкасаторів Виконавця сумка (мішок) із готівкою не підготовлена до здачі уповноважений працівник Замовника зобов’язаний здійснити запис у відповідній графі явочної картки “Сумка не підготовлена”. </w:t>
      </w:r>
    </w:p>
    <w:p w:rsidR="00414B9F" w:rsidRPr="008B6F85" w:rsidRDefault="00414B9F" w:rsidP="00414B9F">
      <w:pPr>
        <w:pStyle w:val="aff1"/>
        <w:numPr>
          <w:ilvl w:val="2"/>
          <w:numId w:val="18"/>
        </w:numPr>
        <w:tabs>
          <w:tab w:val="left" w:pos="540"/>
          <w:tab w:val="left" w:pos="1080"/>
          <w:tab w:val="left" w:pos="1200"/>
        </w:tabs>
        <w:suppressAutoHyphens w:val="0"/>
        <w:ind w:left="0" w:firstLine="567"/>
        <w:contextualSpacing/>
        <w:jc w:val="both"/>
        <w:rPr>
          <w:sz w:val="19"/>
          <w:szCs w:val="19"/>
        </w:rPr>
      </w:pPr>
      <w:r w:rsidRPr="008B6F85">
        <w:rPr>
          <w:sz w:val="19"/>
          <w:szCs w:val="19"/>
        </w:rPr>
        <w:t>У разі встановлення Виконавцем при перерахунку недостачі готівкових коштів або при вилученні Виконавцем банкнот (монет) на дослідження до 18 години 00 хвилин дня складання документу про розбіжності (акту, довідки) переказати суму недостачі (вилучення) на рахунок Виконавця № ____________________</w:t>
      </w:r>
      <w:r w:rsidR="00C868DA">
        <w:rPr>
          <w:sz w:val="19"/>
          <w:szCs w:val="19"/>
        </w:rPr>
        <w:t>, код банку __________</w:t>
      </w:r>
      <w:r w:rsidRPr="008B6F85">
        <w:rPr>
          <w:sz w:val="19"/>
          <w:szCs w:val="19"/>
        </w:rPr>
        <w:t>.</w:t>
      </w:r>
    </w:p>
    <w:p w:rsidR="00414B9F" w:rsidRPr="008B6F85" w:rsidRDefault="00414B9F" w:rsidP="00414B9F">
      <w:pPr>
        <w:pStyle w:val="aff1"/>
        <w:numPr>
          <w:ilvl w:val="2"/>
          <w:numId w:val="18"/>
        </w:numPr>
        <w:tabs>
          <w:tab w:val="left" w:pos="540"/>
          <w:tab w:val="left" w:pos="1080"/>
          <w:tab w:val="left" w:pos="1200"/>
        </w:tabs>
        <w:suppressAutoHyphens w:val="0"/>
        <w:ind w:left="0" w:firstLine="567"/>
        <w:contextualSpacing/>
        <w:jc w:val="both"/>
        <w:rPr>
          <w:sz w:val="19"/>
          <w:szCs w:val="19"/>
        </w:rPr>
      </w:pPr>
      <w:r w:rsidRPr="008B6F85">
        <w:rPr>
          <w:sz w:val="19"/>
          <w:szCs w:val="19"/>
        </w:rPr>
        <w:t>Своєчасно оплачувати надані Послуги в розмірах і в строки, передбачені цим Договором.</w:t>
      </w:r>
    </w:p>
    <w:p w:rsidR="00A8106F" w:rsidRDefault="00A8106F" w:rsidP="00A8106F">
      <w:pPr>
        <w:pStyle w:val="aff1"/>
        <w:numPr>
          <w:ilvl w:val="2"/>
          <w:numId w:val="18"/>
        </w:numPr>
        <w:tabs>
          <w:tab w:val="left" w:pos="540"/>
          <w:tab w:val="left" w:pos="1080"/>
          <w:tab w:val="left" w:pos="1200"/>
        </w:tabs>
        <w:suppressAutoHyphens w:val="0"/>
        <w:ind w:left="0" w:firstLine="567"/>
        <w:contextualSpacing/>
        <w:jc w:val="both"/>
        <w:rPr>
          <w:sz w:val="19"/>
          <w:szCs w:val="19"/>
        </w:rPr>
      </w:pPr>
      <w:r w:rsidRPr="006A235F">
        <w:rPr>
          <w:sz w:val="19"/>
          <w:szCs w:val="19"/>
        </w:rPr>
        <w:t xml:space="preserve">Вчасно надавати </w:t>
      </w:r>
      <w:r>
        <w:rPr>
          <w:sz w:val="19"/>
          <w:szCs w:val="19"/>
        </w:rPr>
        <w:t>Виконавцю</w:t>
      </w:r>
      <w:r w:rsidRPr="006A235F">
        <w:rPr>
          <w:sz w:val="19"/>
          <w:szCs w:val="19"/>
        </w:rPr>
        <w:t xml:space="preserve"> відомості та документи, необхідні для виконання </w:t>
      </w:r>
      <w:r>
        <w:rPr>
          <w:sz w:val="19"/>
          <w:szCs w:val="19"/>
        </w:rPr>
        <w:t>Виконавцем</w:t>
      </w:r>
      <w:r w:rsidRPr="006A235F">
        <w:rPr>
          <w:sz w:val="19"/>
          <w:szCs w:val="19"/>
        </w:rPr>
        <w:t xml:space="preserve"> вимог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FATCА</w:t>
      </w:r>
      <w:r>
        <w:rPr>
          <w:sz w:val="19"/>
          <w:szCs w:val="19"/>
        </w:rPr>
        <w:t>.</w:t>
      </w:r>
    </w:p>
    <w:p w:rsidR="00A8106F" w:rsidRPr="006A235F" w:rsidRDefault="00A8106F" w:rsidP="00A8106F">
      <w:pPr>
        <w:pStyle w:val="aff1"/>
        <w:numPr>
          <w:ilvl w:val="2"/>
          <w:numId w:val="18"/>
        </w:numPr>
        <w:tabs>
          <w:tab w:val="left" w:pos="540"/>
          <w:tab w:val="left" w:pos="1080"/>
          <w:tab w:val="left" w:pos="1200"/>
        </w:tabs>
        <w:suppressAutoHyphens w:val="0"/>
        <w:ind w:left="0" w:firstLine="567"/>
        <w:contextualSpacing/>
        <w:jc w:val="both"/>
        <w:rPr>
          <w:sz w:val="19"/>
          <w:szCs w:val="19"/>
        </w:rPr>
      </w:pPr>
      <w:r w:rsidRPr="00C6081F">
        <w:rPr>
          <w:sz w:val="19"/>
          <w:szCs w:val="19"/>
        </w:rPr>
        <w:t xml:space="preserve">Письмово повідомляти </w:t>
      </w:r>
      <w:r>
        <w:rPr>
          <w:sz w:val="19"/>
          <w:szCs w:val="19"/>
        </w:rPr>
        <w:t xml:space="preserve">Виконавця </w:t>
      </w:r>
      <w:r w:rsidRPr="00C6081F">
        <w:rPr>
          <w:sz w:val="19"/>
          <w:szCs w:val="19"/>
        </w:rPr>
        <w:t xml:space="preserve">про зміну інформації, що надавалась </w:t>
      </w:r>
      <w:r w:rsidRPr="00AC15D9">
        <w:rPr>
          <w:sz w:val="19"/>
          <w:szCs w:val="19"/>
        </w:rPr>
        <w:t>Виконавц</w:t>
      </w:r>
      <w:r>
        <w:rPr>
          <w:sz w:val="19"/>
          <w:szCs w:val="19"/>
        </w:rPr>
        <w:t>ю</w:t>
      </w:r>
      <w:r w:rsidRPr="00C6081F">
        <w:rPr>
          <w:sz w:val="19"/>
          <w:szCs w:val="19"/>
        </w:rPr>
        <w:t xml:space="preserve">, в </w:t>
      </w:r>
      <w:proofErr w:type="spellStart"/>
      <w:r w:rsidRPr="00C6081F">
        <w:rPr>
          <w:sz w:val="19"/>
          <w:szCs w:val="19"/>
        </w:rPr>
        <w:t>т.ч</w:t>
      </w:r>
      <w:proofErr w:type="spellEnd"/>
      <w:r w:rsidRPr="00C6081F">
        <w:rPr>
          <w:sz w:val="19"/>
          <w:szCs w:val="19"/>
        </w:rPr>
        <w:t>. у випадку зміни кінцевого(</w:t>
      </w:r>
      <w:proofErr w:type="spellStart"/>
      <w:r w:rsidRPr="00C6081F">
        <w:rPr>
          <w:sz w:val="19"/>
          <w:szCs w:val="19"/>
        </w:rPr>
        <w:t>их</w:t>
      </w:r>
      <w:proofErr w:type="spellEnd"/>
      <w:r w:rsidRPr="00C6081F">
        <w:rPr>
          <w:sz w:val="19"/>
          <w:szCs w:val="19"/>
        </w:rPr>
        <w:t xml:space="preserve">) </w:t>
      </w:r>
      <w:proofErr w:type="spellStart"/>
      <w:r w:rsidRPr="00C6081F">
        <w:rPr>
          <w:sz w:val="19"/>
          <w:szCs w:val="19"/>
        </w:rPr>
        <w:t>бенефіціарного</w:t>
      </w:r>
      <w:proofErr w:type="spellEnd"/>
      <w:r w:rsidRPr="00C6081F">
        <w:rPr>
          <w:sz w:val="19"/>
          <w:szCs w:val="19"/>
        </w:rPr>
        <w:t>(</w:t>
      </w:r>
      <w:proofErr w:type="spellStart"/>
      <w:r w:rsidRPr="00C6081F">
        <w:rPr>
          <w:sz w:val="19"/>
          <w:szCs w:val="19"/>
        </w:rPr>
        <w:t>их</w:t>
      </w:r>
      <w:proofErr w:type="spellEnd"/>
      <w:r w:rsidRPr="00C6081F">
        <w:rPr>
          <w:sz w:val="19"/>
          <w:szCs w:val="19"/>
        </w:rPr>
        <w:t>) власника(</w:t>
      </w:r>
      <w:proofErr w:type="spellStart"/>
      <w:r w:rsidRPr="00C6081F">
        <w:rPr>
          <w:sz w:val="19"/>
          <w:szCs w:val="19"/>
        </w:rPr>
        <w:t>ів</w:t>
      </w:r>
      <w:proofErr w:type="spellEnd"/>
      <w:r w:rsidRPr="00C6081F">
        <w:rPr>
          <w:sz w:val="19"/>
          <w:szCs w:val="19"/>
        </w:rPr>
        <w:t>) [контролера(</w:t>
      </w:r>
      <w:proofErr w:type="spellStart"/>
      <w:r w:rsidRPr="00C6081F">
        <w:rPr>
          <w:sz w:val="19"/>
          <w:szCs w:val="19"/>
        </w:rPr>
        <w:t>ів</w:t>
      </w:r>
      <w:proofErr w:type="spellEnd"/>
      <w:r w:rsidRPr="00C6081F">
        <w:rPr>
          <w:sz w:val="19"/>
          <w:szCs w:val="19"/>
        </w:rPr>
        <w:t xml:space="preserve">)] юридичної особи, унесення змін до установчих документів та/або інших документів Замовника, закінчення строку (припинення) дії, втрати чинності чи визнання недійсними поданих до </w:t>
      </w:r>
      <w:r>
        <w:rPr>
          <w:sz w:val="19"/>
          <w:szCs w:val="19"/>
        </w:rPr>
        <w:t xml:space="preserve">Виконавцю </w:t>
      </w:r>
      <w:r w:rsidRPr="00C6081F">
        <w:rPr>
          <w:sz w:val="19"/>
          <w:szCs w:val="19"/>
        </w:rPr>
        <w:t xml:space="preserve">документів,  зміни місцезнаходження Замовника та/або фактичної адреси, номерів телефонів, електронної пошти, про зміну у складі виконавчого органу Замовника, та надати </w:t>
      </w:r>
      <w:r>
        <w:rPr>
          <w:sz w:val="19"/>
          <w:szCs w:val="19"/>
        </w:rPr>
        <w:t xml:space="preserve">Виконавцю </w:t>
      </w:r>
      <w:r w:rsidRPr="00C6081F">
        <w:rPr>
          <w:sz w:val="19"/>
          <w:szCs w:val="19"/>
        </w:rPr>
        <w:t>протягом 3 (трьох) робочих днів, з дня внесення відповідних змін, належним чином оформлені копії цих документів</w:t>
      </w:r>
      <w:r w:rsidRPr="006A235F">
        <w:rPr>
          <w:sz w:val="19"/>
          <w:szCs w:val="19"/>
        </w:rPr>
        <w:t>.</w:t>
      </w:r>
    </w:p>
    <w:p w:rsidR="00571713" w:rsidRPr="008B6F85" w:rsidRDefault="00571713" w:rsidP="00571713">
      <w:pPr>
        <w:pStyle w:val="aff1"/>
        <w:numPr>
          <w:ilvl w:val="2"/>
          <w:numId w:val="18"/>
        </w:numPr>
        <w:tabs>
          <w:tab w:val="left" w:pos="540"/>
          <w:tab w:val="left" w:pos="1080"/>
          <w:tab w:val="left" w:pos="1200"/>
        </w:tabs>
        <w:suppressAutoHyphens w:val="0"/>
        <w:ind w:left="0" w:firstLine="567"/>
        <w:contextualSpacing/>
        <w:jc w:val="both"/>
        <w:rPr>
          <w:sz w:val="19"/>
          <w:szCs w:val="19"/>
        </w:rPr>
      </w:pPr>
      <w:r w:rsidRPr="008B6F85">
        <w:rPr>
          <w:sz w:val="19"/>
          <w:szCs w:val="19"/>
        </w:rPr>
        <w:t>Для забезпечення роботи по збиранню грошової виручки у передсвяткові та святкові (неробочі) дні Замовник повинен письмово повідомити свій графік роботи і погодити  з Виконавцем час заїзду інкасаторів.</w:t>
      </w:r>
    </w:p>
    <w:p w:rsidR="00571713" w:rsidRPr="008B6F85" w:rsidRDefault="00571713" w:rsidP="00571713">
      <w:pPr>
        <w:pStyle w:val="aff1"/>
        <w:numPr>
          <w:ilvl w:val="2"/>
          <w:numId w:val="18"/>
        </w:numPr>
        <w:tabs>
          <w:tab w:val="left" w:pos="540"/>
          <w:tab w:val="left" w:pos="1080"/>
          <w:tab w:val="left" w:pos="1200"/>
        </w:tabs>
        <w:suppressAutoHyphens w:val="0"/>
        <w:ind w:left="0" w:firstLine="567"/>
        <w:contextualSpacing/>
        <w:jc w:val="both"/>
        <w:rPr>
          <w:sz w:val="19"/>
          <w:szCs w:val="19"/>
        </w:rPr>
      </w:pPr>
      <w:r w:rsidRPr="008B6F85">
        <w:rPr>
          <w:sz w:val="19"/>
          <w:szCs w:val="19"/>
        </w:rPr>
        <w:t xml:space="preserve">Якщо у Замовника згідно графіку не виникла потреба у заїзді інкасаторів, то керівник Замовника   зобов‘язаний сповістити про це Виконавця  не пізніше ніж за три години до встановленого, відповідно до умов </w:t>
      </w:r>
      <w:r w:rsidRPr="008B6F85">
        <w:rPr>
          <w:b/>
          <w:sz w:val="19"/>
          <w:szCs w:val="19"/>
        </w:rPr>
        <w:t>Додатку 1</w:t>
      </w:r>
      <w:r w:rsidRPr="008B6F85">
        <w:rPr>
          <w:sz w:val="19"/>
          <w:szCs w:val="19"/>
        </w:rPr>
        <w:t xml:space="preserve"> до цього Договору, часу заїзду.</w:t>
      </w:r>
    </w:p>
    <w:p w:rsidR="00833994" w:rsidRPr="008B6F85" w:rsidRDefault="00833994" w:rsidP="00833994">
      <w:pPr>
        <w:pStyle w:val="aff1"/>
        <w:numPr>
          <w:ilvl w:val="2"/>
          <w:numId w:val="18"/>
        </w:numPr>
        <w:tabs>
          <w:tab w:val="left" w:pos="540"/>
          <w:tab w:val="left" w:pos="1080"/>
          <w:tab w:val="left" w:pos="1200"/>
        </w:tabs>
        <w:suppressAutoHyphens w:val="0"/>
        <w:ind w:left="0" w:firstLine="567"/>
        <w:contextualSpacing/>
        <w:jc w:val="both"/>
        <w:rPr>
          <w:sz w:val="19"/>
          <w:szCs w:val="19"/>
        </w:rPr>
      </w:pPr>
      <w:r w:rsidRPr="008B6F85">
        <w:rPr>
          <w:sz w:val="19"/>
          <w:szCs w:val="19"/>
        </w:rPr>
        <w:t>Належним чином виконувати умови цього Договору.</w:t>
      </w:r>
    </w:p>
    <w:p w:rsidR="00833994" w:rsidRPr="00AC15D9" w:rsidRDefault="00833994" w:rsidP="00833994">
      <w:pPr>
        <w:numPr>
          <w:ilvl w:val="1"/>
          <w:numId w:val="15"/>
        </w:numPr>
        <w:tabs>
          <w:tab w:val="clear" w:pos="5820"/>
          <w:tab w:val="num" w:pos="360"/>
          <w:tab w:val="left" w:pos="540"/>
          <w:tab w:val="left" w:pos="900"/>
          <w:tab w:val="num" w:pos="1152"/>
          <w:tab w:val="left" w:pos="1260"/>
        </w:tabs>
        <w:suppressAutoHyphens w:val="0"/>
        <w:ind w:left="0" w:firstLine="567"/>
        <w:jc w:val="both"/>
        <w:rPr>
          <w:b/>
          <w:sz w:val="19"/>
          <w:szCs w:val="19"/>
        </w:rPr>
      </w:pPr>
      <w:r w:rsidRPr="00AC15D9">
        <w:rPr>
          <w:b/>
          <w:sz w:val="19"/>
          <w:szCs w:val="19"/>
        </w:rPr>
        <w:t>Обов'язки Виконавця:</w:t>
      </w:r>
    </w:p>
    <w:p w:rsidR="00FA0A28" w:rsidRPr="00AC15D9" w:rsidRDefault="00FA0A28" w:rsidP="00FA0A28">
      <w:pPr>
        <w:pStyle w:val="aff1"/>
        <w:numPr>
          <w:ilvl w:val="2"/>
          <w:numId w:val="19"/>
        </w:numPr>
        <w:tabs>
          <w:tab w:val="left" w:pos="540"/>
          <w:tab w:val="left" w:pos="1080"/>
          <w:tab w:val="left" w:pos="1200"/>
        </w:tabs>
        <w:suppressAutoHyphens w:val="0"/>
        <w:ind w:left="0" w:firstLine="567"/>
        <w:contextualSpacing/>
        <w:jc w:val="both"/>
        <w:rPr>
          <w:sz w:val="19"/>
          <w:szCs w:val="19"/>
        </w:rPr>
      </w:pPr>
      <w:r w:rsidRPr="00AC15D9">
        <w:rPr>
          <w:sz w:val="19"/>
          <w:szCs w:val="19"/>
        </w:rPr>
        <w:t>Для надання Послуг, передбачених цим Договором, закріпити за Замовником потрібну кількість інкасаторських сумок (мішків). Сумки (мішки) є власністю Виконавця і в разі розірвання чи припинення цього Договору підлягають поверненню Виконавцю в останній день надання Послуг.</w:t>
      </w:r>
    </w:p>
    <w:p w:rsidR="00FA0A28" w:rsidRPr="00AC15D9" w:rsidRDefault="00FA0A28" w:rsidP="00FA0A28">
      <w:pPr>
        <w:pStyle w:val="aff1"/>
        <w:numPr>
          <w:ilvl w:val="2"/>
          <w:numId w:val="19"/>
        </w:numPr>
        <w:tabs>
          <w:tab w:val="left" w:pos="540"/>
          <w:tab w:val="left" w:pos="1080"/>
          <w:tab w:val="left" w:pos="1200"/>
        </w:tabs>
        <w:suppressAutoHyphens w:val="0"/>
        <w:ind w:left="0" w:firstLine="567"/>
        <w:contextualSpacing/>
        <w:jc w:val="both"/>
        <w:rPr>
          <w:sz w:val="19"/>
          <w:szCs w:val="19"/>
        </w:rPr>
      </w:pPr>
      <w:r w:rsidRPr="00AC15D9">
        <w:rPr>
          <w:sz w:val="19"/>
          <w:szCs w:val="19"/>
        </w:rPr>
        <w:t>Надавати Послуги власними силами та засобами, шляхом приймання інкасаторами Виконавця опломбованих інкасаторських сумок (мішків) з готівковими коштами  безпосередньо в касах Замовника, в погоджені Сторонами дні та години</w:t>
      </w:r>
      <w:r w:rsidR="00C868DA">
        <w:rPr>
          <w:sz w:val="19"/>
          <w:szCs w:val="19"/>
        </w:rPr>
        <w:t xml:space="preserve">, згідно </w:t>
      </w:r>
      <w:r w:rsidR="00C868DA" w:rsidRPr="008B6F85">
        <w:rPr>
          <w:b/>
          <w:sz w:val="19"/>
          <w:szCs w:val="19"/>
        </w:rPr>
        <w:t>Додатку 1</w:t>
      </w:r>
      <w:r w:rsidR="00C868DA" w:rsidRPr="008B6F85">
        <w:rPr>
          <w:sz w:val="19"/>
          <w:szCs w:val="19"/>
        </w:rPr>
        <w:t xml:space="preserve"> до цього Договору</w:t>
      </w:r>
      <w:r w:rsidRPr="00AC15D9">
        <w:rPr>
          <w:sz w:val="19"/>
          <w:szCs w:val="19"/>
        </w:rPr>
        <w:t>.</w:t>
      </w:r>
    </w:p>
    <w:p w:rsidR="00FA0A28" w:rsidRPr="00AC15D9" w:rsidRDefault="00FA0A28" w:rsidP="00FA0A28">
      <w:pPr>
        <w:pStyle w:val="aff1"/>
        <w:numPr>
          <w:ilvl w:val="2"/>
          <w:numId w:val="19"/>
        </w:numPr>
        <w:tabs>
          <w:tab w:val="left" w:pos="540"/>
          <w:tab w:val="left" w:pos="1080"/>
          <w:tab w:val="left" w:pos="1200"/>
        </w:tabs>
        <w:suppressAutoHyphens w:val="0"/>
        <w:ind w:left="0" w:firstLine="567"/>
        <w:contextualSpacing/>
        <w:jc w:val="both"/>
        <w:rPr>
          <w:sz w:val="19"/>
          <w:szCs w:val="19"/>
        </w:rPr>
      </w:pPr>
      <w:r w:rsidRPr="00AC15D9">
        <w:rPr>
          <w:sz w:val="19"/>
          <w:szCs w:val="19"/>
        </w:rPr>
        <w:t xml:space="preserve">В день проведення інкасації доставити прийняті інкасаторські сумки (мішки) з готівковими коштами  до каси Виконавця та не пізніше ___ години наступного після інкасації банківського дня  переказати безготівкові кошти на рахунок Замовника №______________, в ___________, код банку _______ в сумі, вказаній у накладній до сумки (мішка)  з готівкою. </w:t>
      </w:r>
    </w:p>
    <w:p w:rsidR="00FA0A28" w:rsidRPr="00AC15D9" w:rsidRDefault="00FA0A28" w:rsidP="00FA0A28">
      <w:pPr>
        <w:tabs>
          <w:tab w:val="left" w:pos="540"/>
          <w:tab w:val="left" w:pos="1080"/>
          <w:tab w:val="left" w:pos="1200"/>
        </w:tabs>
        <w:suppressAutoHyphens w:val="0"/>
        <w:ind w:firstLine="567"/>
        <w:contextualSpacing/>
        <w:jc w:val="both"/>
        <w:rPr>
          <w:color w:val="0000FF"/>
          <w:sz w:val="19"/>
          <w:szCs w:val="19"/>
        </w:rPr>
      </w:pPr>
      <w:r w:rsidRPr="00AC15D9">
        <w:rPr>
          <w:b/>
          <w:color w:val="0000FF"/>
          <w:sz w:val="19"/>
          <w:szCs w:val="19"/>
        </w:rPr>
        <w:t>АБО</w:t>
      </w:r>
      <w:r w:rsidRPr="00AC15D9">
        <w:rPr>
          <w:color w:val="0000FF"/>
          <w:sz w:val="19"/>
          <w:szCs w:val="19"/>
        </w:rPr>
        <w:t xml:space="preserve"> </w:t>
      </w:r>
    </w:p>
    <w:p w:rsidR="00FA0A28" w:rsidRPr="00AC15D9" w:rsidRDefault="00FA0A28" w:rsidP="00FA0A28">
      <w:pPr>
        <w:tabs>
          <w:tab w:val="left" w:pos="540"/>
          <w:tab w:val="left" w:pos="1080"/>
          <w:tab w:val="left" w:pos="1200"/>
        </w:tabs>
        <w:suppressAutoHyphens w:val="0"/>
        <w:ind w:firstLine="567"/>
        <w:contextualSpacing/>
        <w:jc w:val="both"/>
        <w:rPr>
          <w:color w:val="0000FF"/>
          <w:sz w:val="19"/>
          <w:szCs w:val="19"/>
        </w:rPr>
      </w:pPr>
      <w:r w:rsidRPr="00AC15D9">
        <w:rPr>
          <w:color w:val="0000FF"/>
          <w:sz w:val="19"/>
          <w:szCs w:val="19"/>
        </w:rPr>
        <w:t xml:space="preserve">В день проведення інкасації доставити прийняті інкасаторські сумки (мішки) з готівковими коштами  до каси Виконавця та не пізніше ___ години дня інкасації переказати безготівкові кошти на рахунок Замовника №_____________, в ПАТ «БАНК АЛЬЯНС», код банку 300119 в сумі, вказаній у накладній до сумки (мішка)  з готівкою.   </w:t>
      </w:r>
    </w:p>
    <w:p w:rsidR="00FA0A28" w:rsidRPr="00AC15D9" w:rsidRDefault="00FA0A28" w:rsidP="00FA0A28">
      <w:pPr>
        <w:pStyle w:val="aff1"/>
        <w:numPr>
          <w:ilvl w:val="2"/>
          <w:numId w:val="19"/>
        </w:numPr>
        <w:tabs>
          <w:tab w:val="left" w:pos="540"/>
          <w:tab w:val="left" w:pos="1080"/>
          <w:tab w:val="left" w:pos="1200"/>
        </w:tabs>
        <w:suppressAutoHyphens w:val="0"/>
        <w:ind w:left="0" w:firstLine="567"/>
        <w:contextualSpacing/>
        <w:jc w:val="both"/>
        <w:rPr>
          <w:sz w:val="19"/>
          <w:szCs w:val="19"/>
        </w:rPr>
      </w:pPr>
      <w:r w:rsidRPr="00AC15D9">
        <w:rPr>
          <w:sz w:val="19"/>
          <w:szCs w:val="19"/>
        </w:rPr>
        <w:t xml:space="preserve">Здійснити перерахунок інкасованих готівкових коштів до каси установи Виконавця.  У разі виявлення Виконавцем за результатами перерахунку інкасаторської сумки (мішка) з готівковими коштами недостачі або надлишку між сумою фактично вкладеною в інкасаторські сумки (мішки)  та сумою, що переказана на рахунок Замовника відповідно до суми, зазначеній в накладній до сумки з готівкою скласти акт за встановленою формою. Акт є безспірним і обов’язковим для Сторін. При виявленні сумнівних щодо справжності банкнот (монет)  здійснити їх вилучення з оформленням довідки про вилучення  банкнот (монет) для дослідження. </w:t>
      </w:r>
    </w:p>
    <w:p w:rsidR="00FA0A28" w:rsidRPr="00AC15D9" w:rsidRDefault="00FA0A28" w:rsidP="00FA0A28">
      <w:pPr>
        <w:pStyle w:val="aff1"/>
        <w:numPr>
          <w:ilvl w:val="2"/>
          <w:numId w:val="19"/>
        </w:numPr>
        <w:tabs>
          <w:tab w:val="left" w:pos="540"/>
          <w:tab w:val="left" w:pos="1080"/>
          <w:tab w:val="left" w:pos="1200"/>
        </w:tabs>
        <w:suppressAutoHyphens w:val="0"/>
        <w:ind w:left="0" w:firstLine="567"/>
        <w:contextualSpacing/>
        <w:jc w:val="both"/>
        <w:rPr>
          <w:sz w:val="19"/>
          <w:szCs w:val="19"/>
        </w:rPr>
      </w:pPr>
      <w:r w:rsidRPr="00AC15D9">
        <w:rPr>
          <w:sz w:val="19"/>
          <w:szCs w:val="19"/>
        </w:rPr>
        <w:t xml:space="preserve">Відповідні документи про розбіжності (акт, довідка) протягом 1 робочої годин з моменту їх складання надсилати Замовнику на електронну адресу, що вказана у цьому Договорі у розділі «Реквізити та підписи Сторін» з подальшим відправленням оригіналу на адресу Замовника. Висновок Національного банку України щодо справжності банкнот (монет) переданих на дослідження, надсилати Замовнику в такому ж порядку. </w:t>
      </w:r>
    </w:p>
    <w:p w:rsidR="00FA0A28" w:rsidRPr="00AC15D9" w:rsidRDefault="00FA0A28" w:rsidP="00FA0A28">
      <w:pPr>
        <w:pStyle w:val="aff1"/>
        <w:numPr>
          <w:ilvl w:val="2"/>
          <w:numId w:val="19"/>
        </w:numPr>
        <w:tabs>
          <w:tab w:val="left" w:pos="540"/>
          <w:tab w:val="left" w:pos="1080"/>
          <w:tab w:val="left" w:pos="1200"/>
        </w:tabs>
        <w:suppressAutoHyphens w:val="0"/>
        <w:ind w:left="0" w:firstLine="567"/>
        <w:contextualSpacing/>
        <w:jc w:val="both"/>
        <w:rPr>
          <w:sz w:val="19"/>
          <w:szCs w:val="19"/>
        </w:rPr>
      </w:pPr>
      <w:r w:rsidRPr="00AC15D9">
        <w:rPr>
          <w:sz w:val="19"/>
          <w:szCs w:val="19"/>
        </w:rPr>
        <w:t xml:space="preserve">Виявлені надлишки готівки в день перерахунку інкасаторської сумки (мішка)  переказати на  рахунок Замовника, що вказаний в п. 2.4.3 цього Договору. </w:t>
      </w:r>
    </w:p>
    <w:p w:rsidR="00833994" w:rsidRPr="00AC15D9" w:rsidRDefault="00833994" w:rsidP="00833994">
      <w:pPr>
        <w:pStyle w:val="aff1"/>
        <w:numPr>
          <w:ilvl w:val="2"/>
          <w:numId w:val="19"/>
        </w:numPr>
        <w:tabs>
          <w:tab w:val="left" w:pos="540"/>
          <w:tab w:val="left" w:pos="1080"/>
          <w:tab w:val="left" w:pos="1200"/>
        </w:tabs>
        <w:suppressAutoHyphens w:val="0"/>
        <w:ind w:left="0" w:firstLine="567"/>
        <w:contextualSpacing/>
        <w:jc w:val="both"/>
        <w:rPr>
          <w:sz w:val="19"/>
          <w:szCs w:val="19"/>
        </w:rPr>
      </w:pPr>
      <w:r w:rsidRPr="00AC15D9">
        <w:rPr>
          <w:sz w:val="19"/>
          <w:szCs w:val="19"/>
        </w:rPr>
        <w:t>Зберігати банківську таємницю та нести відповідальність за її незаконне розголошення або використання  відповідно до чинного законодавства України.</w:t>
      </w:r>
    </w:p>
    <w:p w:rsidR="00825D20" w:rsidRPr="00AC15D9" w:rsidRDefault="00825D20">
      <w:pPr>
        <w:ind w:right="-1"/>
        <w:jc w:val="center"/>
        <w:rPr>
          <w:sz w:val="19"/>
          <w:szCs w:val="19"/>
        </w:rPr>
      </w:pPr>
    </w:p>
    <w:p w:rsidR="00825D20" w:rsidRPr="00AC15D9" w:rsidRDefault="00825D20" w:rsidP="00825D20">
      <w:pPr>
        <w:numPr>
          <w:ilvl w:val="0"/>
          <w:numId w:val="15"/>
        </w:numPr>
        <w:tabs>
          <w:tab w:val="left" w:pos="540"/>
          <w:tab w:val="left" w:pos="900"/>
          <w:tab w:val="left" w:pos="1260"/>
        </w:tabs>
        <w:suppressAutoHyphens w:val="0"/>
        <w:ind w:left="0" w:firstLine="0"/>
        <w:jc w:val="center"/>
        <w:rPr>
          <w:b/>
          <w:bCs/>
          <w:sz w:val="19"/>
          <w:szCs w:val="19"/>
        </w:rPr>
      </w:pPr>
      <w:r w:rsidRPr="00AC15D9">
        <w:rPr>
          <w:b/>
          <w:bCs/>
          <w:sz w:val="19"/>
          <w:szCs w:val="19"/>
        </w:rPr>
        <w:t>УМОВИ ЗБИРАННЯ ГОТІВКОВИХ КОШТІВ</w:t>
      </w:r>
    </w:p>
    <w:p w:rsidR="00825D20" w:rsidRPr="00AC15D9" w:rsidRDefault="00825D20" w:rsidP="00825D20">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Перед вкладанням в сумку (мішок) готівкових коштів З</w:t>
      </w:r>
      <w:r w:rsidR="00571713" w:rsidRPr="00AC15D9">
        <w:rPr>
          <w:sz w:val="19"/>
          <w:szCs w:val="19"/>
        </w:rPr>
        <w:t>амовник</w:t>
      </w:r>
      <w:r w:rsidRPr="00AC15D9">
        <w:rPr>
          <w:sz w:val="19"/>
          <w:szCs w:val="19"/>
        </w:rPr>
        <w:t xml:space="preserve"> перераховує банкноти і монети, розсортовує їх за номіналами на придатні, зношені, керуючись порядком визначення </w:t>
      </w:r>
      <w:proofErr w:type="spellStart"/>
      <w:r w:rsidRPr="00AC15D9">
        <w:rPr>
          <w:sz w:val="19"/>
          <w:szCs w:val="19"/>
        </w:rPr>
        <w:t>платіжності</w:t>
      </w:r>
      <w:proofErr w:type="spellEnd"/>
      <w:r w:rsidRPr="00AC15D9">
        <w:rPr>
          <w:sz w:val="19"/>
          <w:szCs w:val="19"/>
        </w:rPr>
        <w:t xml:space="preserve"> банкнот і монет, установленим нормативно-правовими актами Національного банку України, обв’язує банкноти і вкладає в сумку (мішок), монети вкладає в мішечки для монет.</w:t>
      </w:r>
    </w:p>
    <w:p w:rsidR="00825D20" w:rsidRPr="00AC15D9" w:rsidRDefault="00825D20" w:rsidP="00825D20">
      <w:pPr>
        <w:ind w:firstLine="540"/>
        <w:jc w:val="both"/>
        <w:rPr>
          <w:snapToGrid w:val="0"/>
          <w:sz w:val="19"/>
          <w:szCs w:val="19"/>
        </w:rPr>
      </w:pPr>
      <w:r w:rsidRPr="00AC15D9">
        <w:rPr>
          <w:snapToGrid w:val="0"/>
          <w:sz w:val="19"/>
          <w:szCs w:val="19"/>
        </w:rPr>
        <w:t xml:space="preserve">Після цього </w:t>
      </w:r>
      <w:r w:rsidR="00571713" w:rsidRPr="00AC15D9">
        <w:rPr>
          <w:sz w:val="19"/>
          <w:szCs w:val="19"/>
        </w:rPr>
        <w:t xml:space="preserve">Замовник </w:t>
      </w:r>
      <w:r w:rsidRPr="00AC15D9">
        <w:rPr>
          <w:snapToGrid w:val="0"/>
          <w:sz w:val="19"/>
          <w:szCs w:val="19"/>
        </w:rPr>
        <w:t xml:space="preserve">заповнює </w:t>
      </w:r>
      <w:r w:rsidR="00981731" w:rsidRPr="00AC15D9">
        <w:rPr>
          <w:snapToGrid w:val="0"/>
          <w:sz w:val="19"/>
          <w:szCs w:val="19"/>
        </w:rPr>
        <w:t xml:space="preserve">накладну та </w:t>
      </w:r>
      <w:r w:rsidR="00F35FAC" w:rsidRPr="00AC15D9">
        <w:rPr>
          <w:snapToGrid w:val="0"/>
          <w:sz w:val="19"/>
          <w:szCs w:val="19"/>
        </w:rPr>
        <w:t>супровідн</w:t>
      </w:r>
      <w:r w:rsidR="00981731" w:rsidRPr="00AC15D9">
        <w:rPr>
          <w:snapToGrid w:val="0"/>
          <w:sz w:val="19"/>
          <w:szCs w:val="19"/>
        </w:rPr>
        <w:t>у</w:t>
      </w:r>
      <w:r w:rsidR="00F35FAC" w:rsidRPr="00AC15D9">
        <w:rPr>
          <w:snapToGrid w:val="0"/>
          <w:sz w:val="19"/>
          <w:szCs w:val="19"/>
        </w:rPr>
        <w:t xml:space="preserve"> відом</w:t>
      </w:r>
      <w:r w:rsidR="00981731" w:rsidRPr="00AC15D9">
        <w:rPr>
          <w:snapToGrid w:val="0"/>
          <w:sz w:val="19"/>
          <w:szCs w:val="19"/>
        </w:rPr>
        <w:t>ість</w:t>
      </w:r>
      <w:r w:rsidR="00F35FAC" w:rsidRPr="00AC15D9">
        <w:rPr>
          <w:sz w:val="19"/>
          <w:szCs w:val="19"/>
        </w:rPr>
        <w:t xml:space="preserve"> </w:t>
      </w:r>
      <w:r w:rsidR="00F35FAC" w:rsidRPr="00AC15D9">
        <w:rPr>
          <w:snapToGrid w:val="0"/>
          <w:sz w:val="19"/>
          <w:szCs w:val="19"/>
        </w:rPr>
        <w:t xml:space="preserve">до сумки з готівкою </w:t>
      </w:r>
      <w:r w:rsidR="00981731" w:rsidRPr="00AC15D9">
        <w:rPr>
          <w:snapToGrid w:val="0"/>
          <w:sz w:val="19"/>
          <w:szCs w:val="19"/>
        </w:rPr>
        <w:t xml:space="preserve">до кожної сумки (мішка), </w:t>
      </w:r>
      <w:r w:rsidRPr="00AC15D9">
        <w:rPr>
          <w:snapToGrid w:val="0"/>
          <w:sz w:val="19"/>
          <w:szCs w:val="19"/>
        </w:rPr>
        <w:t>підписує кожний примірник. Перший примірник супровідної відомості</w:t>
      </w:r>
      <w:r w:rsidRPr="00AC15D9">
        <w:rPr>
          <w:sz w:val="19"/>
          <w:szCs w:val="19"/>
        </w:rPr>
        <w:t xml:space="preserve"> </w:t>
      </w:r>
      <w:r w:rsidRPr="00AC15D9">
        <w:rPr>
          <w:snapToGrid w:val="0"/>
          <w:sz w:val="19"/>
          <w:szCs w:val="19"/>
        </w:rPr>
        <w:t>до сумки з готівкою вкладається в сумку (мішок) з готівковими коштами.</w:t>
      </w:r>
    </w:p>
    <w:p w:rsidR="00825D20" w:rsidRPr="00AC15D9" w:rsidRDefault="00825D20" w:rsidP="00825D20">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 xml:space="preserve">Сумка (мішок) з готівковими коштами опломбовується </w:t>
      </w:r>
      <w:r w:rsidR="00571713" w:rsidRPr="00AC15D9">
        <w:rPr>
          <w:sz w:val="19"/>
          <w:szCs w:val="19"/>
        </w:rPr>
        <w:t>Замовником</w:t>
      </w:r>
      <w:r w:rsidRPr="00AC15D9">
        <w:rPr>
          <w:sz w:val="19"/>
          <w:szCs w:val="19"/>
        </w:rPr>
        <w:t xml:space="preserve">  таким чином, щоб пломба знаходилась якомога ближче до замка (при цьому кінці шпагату від зав’язаного вузла, що вкладаються в паз пломби, повинні мати довжину не більше 2 см) та здає її разом з накладною інкасатору Виконавця тільки після перевірки його службового посвідчення з фотокарткою, пред’явлення доручення на </w:t>
      </w:r>
      <w:r w:rsidR="00F35FAC" w:rsidRPr="00AC15D9">
        <w:rPr>
          <w:sz w:val="19"/>
          <w:szCs w:val="19"/>
        </w:rPr>
        <w:t>інкасацію коштів,</w:t>
      </w:r>
      <w:r w:rsidRPr="00AC15D9">
        <w:rPr>
          <w:sz w:val="19"/>
          <w:szCs w:val="19"/>
        </w:rPr>
        <w:t xml:space="preserve"> завіреної печаткою Виконавця явочної картки. Після цього </w:t>
      </w:r>
      <w:r w:rsidR="00361CED" w:rsidRPr="00AC15D9">
        <w:rPr>
          <w:sz w:val="19"/>
          <w:szCs w:val="19"/>
        </w:rPr>
        <w:t>Замовник</w:t>
      </w:r>
      <w:r w:rsidRPr="00AC15D9">
        <w:rPr>
          <w:sz w:val="19"/>
          <w:szCs w:val="19"/>
        </w:rPr>
        <w:t xml:space="preserve"> здійснює в явочній картці всі передбачені в ній записи, звіряє підпис інкасатора Виконавця на копії супровідної відомості до сумки з готівкою зі зразком його підпису на дорученні, перевіряє наявність печатки підрозділу інкасації Виконавця і одержує від інкасатора Виконавця порожню сумку (мішок), закріплену за  Замовником.</w:t>
      </w:r>
    </w:p>
    <w:p w:rsidR="00361CED" w:rsidRPr="00AC15D9" w:rsidRDefault="00361CED" w:rsidP="00361CED">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lastRenderedPageBreak/>
        <w:t>Приймаючи сумки, інкасатор</w:t>
      </w:r>
      <w:r w:rsidR="00F35FAC" w:rsidRPr="00AC15D9">
        <w:rPr>
          <w:sz w:val="19"/>
          <w:szCs w:val="19"/>
        </w:rPr>
        <w:t>-збирач</w:t>
      </w:r>
      <w:r w:rsidRPr="00AC15D9">
        <w:rPr>
          <w:sz w:val="19"/>
          <w:szCs w:val="19"/>
        </w:rPr>
        <w:t xml:space="preserve"> перевіряє: справність сумки (відсутність латок, зовнішніх швів, розриву тканини, не відбитих і пошкоджених пломб, розриву шпагату або вузлів на шпагаті тощо), цілісність швів, правильність її опломбування, цілісність шпагату, на якому відтиснена пломба, чіткість відбитка пломбіру, тотожність його зразку, відповідність номера сумки, яку приймає, номеру, зазначеному в явочній картці, накладній і копії супровідної відомості, наявність дати, підписів (підпису) уповноважених осіб </w:t>
      </w:r>
      <w:r w:rsidR="00334581">
        <w:rPr>
          <w:sz w:val="19"/>
          <w:szCs w:val="19"/>
        </w:rPr>
        <w:t>Замовника</w:t>
      </w:r>
      <w:r w:rsidRPr="00AC15D9">
        <w:rPr>
          <w:sz w:val="19"/>
          <w:szCs w:val="19"/>
        </w:rPr>
        <w:t xml:space="preserve"> на накладній, відповідність суми виторгу, зазначеної в явочній картці, записам у накладній і копії супровідної відомості та відповідність між сумами, зазначеними цифрами і словами в накладній і копії супровідної відомості, наявність підпису касира (здавача) в явочній картці. Після цього інкасатор-збирач передає уповноваженій особі Замовника порожню сумку, розписується на копії супровідної відомості, зазначає на ній дату, ставить відбиток печатки. </w:t>
      </w:r>
    </w:p>
    <w:p w:rsidR="00361CED" w:rsidRPr="00AC15D9" w:rsidRDefault="00361CED" w:rsidP="00361CED">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Приймаючи дві і більше сумок, інкасатор</w:t>
      </w:r>
      <w:r w:rsidR="00F35FAC" w:rsidRPr="00AC15D9">
        <w:rPr>
          <w:sz w:val="19"/>
          <w:szCs w:val="19"/>
        </w:rPr>
        <w:t>-збирач</w:t>
      </w:r>
      <w:r w:rsidRPr="00AC15D9">
        <w:rPr>
          <w:sz w:val="19"/>
          <w:szCs w:val="19"/>
        </w:rPr>
        <w:t xml:space="preserve"> перевіряє кількість сумок і загальну суму готівки відповідно до записів у накладній та (або) копії супровідної відомості відповідно на кожну сумку, яку він приймає. </w:t>
      </w:r>
    </w:p>
    <w:p w:rsidR="00825D20" w:rsidRPr="00AC15D9" w:rsidRDefault="00825D20" w:rsidP="00825D20">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 xml:space="preserve">Якщо сумка (мішок) з готівковими коштами не підготовлена у встановлений час до здавання інкасаторам Виконавця або має дефекти, то </w:t>
      </w:r>
      <w:r w:rsidR="00361CED" w:rsidRPr="00AC15D9">
        <w:rPr>
          <w:sz w:val="19"/>
          <w:szCs w:val="19"/>
        </w:rPr>
        <w:t>Замовник</w:t>
      </w:r>
      <w:r w:rsidRPr="00AC15D9">
        <w:rPr>
          <w:sz w:val="19"/>
          <w:szCs w:val="19"/>
        </w:rPr>
        <w:t xml:space="preserve"> робить в явочній картці запис про причини не здавання готівкових коштів і завіряє його своїм підписом. За згодою </w:t>
      </w:r>
      <w:r w:rsidR="00361CED" w:rsidRPr="00AC15D9">
        <w:rPr>
          <w:sz w:val="19"/>
          <w:szCs w:val="19"/>
        </w:rPr>
        <w:t>Змовника</w:t>
      </w:r>
      <w:r w:rsidRPr="00AC15D9">
        <w:rPr>
          <w:sz w:val="19"/>
          <w:szCs w:val="19"/>
        </w:rPr>
        <w:t xml:space="preserve"> проводиться повторний заїзд у зручний для інкасаторів Виконавця час. При відсутності такої згоди </w:t>
      </w:r>
      <w:r w:rsidR="00361CED" w:rsidRPr="00AC15D9">
        <w:rPr>
          <w:sz w:val="19"/>
          <w:szCs w:val="19"/>
        </w:rPr>
        <w:t>Замовник</w:t>
      </w:r>
      <w:r w:rsidRPr="00AC15D9">
        <w:rPr>
          <w:sz w:val="19"/>
          <w:szCs w:val="19"/>
        </w:rPr>
        <w:t xml:space="preserve"> робить про це відповідну відмітку в явочній картці.</w:t>
      </w:r>
    </w:p>
    <w:p w:rsidR="00825D20" w:rsidRPr="00AC15D9" w:rsidRDefault="00825D20" w:rsidP="00825D20">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 xml:space="preserve">Сторони домовились, що всі ризики, які пов’язані з виявленням сумнівних щодо справжності банкнот (монет), які були сформовані і вкладені </w:t>
      </w:r>
      <w:r w:rsidR="00361CED" w:rsidRPr="00AC15D9">
        <w:rPr>
          <w:sz w:val="19"/>
          <w:szCs w:val="19"/>
        </w:rPr>
        <w:t>Замовником</w:t>
      </w:r>
      <w:r w:rsidRPr="00AC15D9">
        <w:rPr>
          <w:sz w:val="19"/>
          <w:szCs w:val="19"/>
        </w:rPr>
        <w:t xml:space="preserve"> в сумки (мішки) та передані  інкасаторам Виконавця, несе Замовник.</w:t>
      </w:r>
    </w:p>
    <w:p w:rsidR="00825D20" w:rsidRPr="00AC15D9" w:rsidRDefault="00825D20" w:rsidP="00825D20">
      <w:pPr>
        <w:jc w:val="center"/>
        <w:rPr>
          <w:b/>
          <w:sz w:val="19"/>
          <w:szCs w:val="19"/>
        </w:rPr>
      </w:pPr>
    </w:p>
    <w:p w:rsidR="00825D20" w:rsidRPr="00AC15D9" w:rsidRDefault="00825D20" w:rsidP="00825D20">
      <w:pPr>
        <w:numPr>
          <w:ilvl w:val="0"/>
          <w:numId w:val="15"/>
        </w:numPr>
        <w:tabs>
          <w:tab w:val="left" w:pos="540"/>
          <w:tab w:val="left" w:pos="900"/>
          <w:tab w:val="left" w:pos="1260"/>
        </w:tabs>
        <w:suppressAutoHyphens w:val="0"/>
        <w:ind w:left="0" w:firstLine="0"/>
        <w:jc w:val="center"/>
        <w:rPr>
          <w:b/>
          <w:bCs/>
          <w:sz w:val="19"/>
          <w:szCs w:val="19"/>
        </w:rPr>
      </w:pPr>
      <w:r w:rsidRPr="00AC15D9">
        <w:rPr>
          <w:b/>
          <w:bCs/>
          <w:sz w:val="19"/>
          <w:szCs w:val="19"/>
        </w:rPr>
        <w:t>ВАРТІСТЬ ПОСЛУГ ТА ПОРЯДОК РОЗРАХУНКІВ</w:t>
      </w:r>
    </w:p>
    <w:p w:rsidR="00825D20" w:rsidRPr="00AC15D9" w:rsidRDefault="00825D20" w:rsidP="00361CED">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 xml:space="preserve">Розмір комісійної винагороди за надані Виконавцем Послуги визначено в </w:t>
      </w:r>
      <w:r w:rsidRPr="00AC15D9">
        <w:rPr>
          <w:b/>
          <w:sz w:val="19"/>
          <w:szCs w:val="19"/>
        </w:rPr>
        <w:t xml:space="preserve">Додатку </w:t>
      </w:r>
      <w:r w:rsidR="00361CED" w:rsidRPr="00AC15D9">
        <w:rPr>
          <w:b/>
          <w:sz w:val="19"/>
          <w:szCs w:val="19"/>
        </w:rPr>
        <w:t>1</w:t>
      </w:r>
      <w:r w:rsidRPr="00AC15D9">
        <w:rPr>
          <w:sz w:val="19"/>
          <w:szCs w:val="19"/>
        </w:rPr>
        <w:t xml:space="preserve"> до цього Договору. </w:t>
      </w:r>
    </w:p>
    <w:p w:rsidR="00825D20" w:rsidRPr="00AC15D9" w:rsidRDefault="00825D20" w:rsidP="00361CED">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 xml:space="preserve">Розмір комісійної винагороди за кожний повторний заїзд інкасаторів Виконавця на вимогу </w:t>
      </w:r>
      <w:r w:rsidR="00361CED" w:rsidRPr="00AC15D9">
        <w:rPr>
          <w:sz w:val="19"/>
          <w:szCs w:val="19"/>
        </w:rPr>
        <w:t>Замовника</w:t>
      </w:r>
      <w:r w:rsidRPr="00AC15D9">
        <w:rPr>
          <w:sz w:val="19"/>
          <w:szCs w:val="19"/>
        </w:rPr>
        <w:t xml:space="preserve">,  відповідно до </w:t>
      </w:r>
      <w:r w:rsidR="00361CED" w:rsidRPr="00AC15D9">
        <w:rPr>
          <w:sz w:val="19"/>
          <w:szCs w:val="19"/>
        </w:rPr>
        <w:t>умов</w:t>
      </w:r>
      <w:r w:rsidRPr="00AC15D9">
        <w:rPr>
          <w:sz w:val="19"/>
          <w:szCs w:val="19"/>
        </w:rPr>
        <w:t xml:space="preserve"> цього Договору  та за додатковий заїзд становить ____</w:t>
      </w:r>
      <w:r w:rsidR="00361CED" w:rsidRPr="00AC15D9">
        <w:rPr>
          <w:sz w:val="19"/>
          <w:szCs w:val="19"/>
        </w:rPr>
        <w:t xml:space="preserve"> (___________________)</w:t>
      </w:r>
      <w:r w:rsidRPr="00AC15D9">
        <w:rPr>
          <w:sz w:val="19"/>
          <w:szCs w:val="19"/>
        </w:rPr>
        <w:t xml:space="preserve"> грн.  При цьому додатковим вважається заїзд інкасаторів</w:t>
      </w:r>
      <w:r w:rsidR="00361CED" w:rsidRPr="00AC15D9">
        <w:rPr>
          <w:sz w:val="19"/>
          <w:szCs w:val="19"/>
        </w:rPr>
        <w:t>,</w:t>
      </w:r>
      <w:r w:rsidRPr="00AC15D9">
        <w:rPr>
          <w:sz w:val="19"/>
          <w:szCs w:val="19"/>
        </w:rPr>
        <w:t xml:space="preserve"> здійснений на </w:t>
      </w:r>
      <w:r w:rsidR="00361CED" w:rsidRPr="00AC15D9">
        <w:rPr>
          <w:sz w:val="19"/>
          <w:szCs w:val="19"/>
        </w:rPr>
        <w:t xml:space="preserve">письмове звернення Замовника, </w:t>
      </w:r>
      <w:r w:rsidRPr="00AC15D9">
        <w:rPr>
          <w:sz w:val="19"/>
          <w:szCs w:val="19"/>
        </w:rPr>
        <w:t xml:space="preserve">поза графіку </w:t>
      </w:r>
      <w:r w:rsidR="00361CED" w:rsidRPr="00AC15D9">
        <w:rPr>
          <w:sz w:val="19"/>
          <w:szCs w:val="19"/>
        </w:rPr>
        <w:t xml:space="preserve">інкасації, вказаного в </w:t>
      </w:r>
      <w:r w:rsidR="00361CED" w:rsidRPr="00AC15D9">
        <w:rPr>
          <w:b/>
          <w:sz w:val="19"/>
          <w:szCs w:val="19"/>
        </w:rPr>
        <w:t xml:space="preserve">Додатку </w:t>
      </w:r>
      <w:r w:rsidRPr="00AC15D9">
        <w:rPr>
          <w:b/>
          <w:sz w:val="19"/>
          <w:szCs w:val="19"/>
        </w:rPr>
        <w:t>1</w:t>
      </w:r>
      <w:r w:rsidRPr="00AC15D9">
        <w:rPr>
          <w:sz w:val="19"/>
          <w:szCs w:val="19"/>
        </w:rPr>
        <w:t xml:space="preserve"> до цього Договору, що здійснюється при наявності у Виконавця технічної можливості  її проведення. </w:t>
      </w:r>
    </w:p>
    <w:p w:rsidR="00825D20" w:rsidRPr="00AC15D9" w:rsidRDefault="00825D20" w:rsidP="00361CED">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 xml:space="preserve">Звітний період (тобто період, за який Замовник сплачує Виконавцю комісійну винагороду за надані Послуги) встановлюється з першого по останнє число </w:t>
      </w:r>
      <w:r w:rsidR="00361CED" w:rsidRPr="00AC15D9">
        <w:rPr>
          <w:sz w:val="19"/>
          <w:szCs w:val="19"/>
        </w:rPr>
        <w:t>(</w:t>
      </w:r>
      <w:r w:rsidRPr="00AC15D9">
        <w:rPr>
          <w:sz w:val="19"/>
          <w:szCs w:val="19"/>
        </w:rPr>
        <w:t>включно</w:t>
      </w:r>
      <w:r w:rsidR="00361CED" w:rsidRPr="00AC15D9">
        <w:rPr>
          <w:sz w:val="19"/>
          <w:szCs w:val="19"/>
        </w:rPr>
        <w:t>)</w:t>
      </w:r>
      <w:r w:rsidRPr="00AC15D9">
        <w:rPr>
          <w:sz w:val="19"/>
          <w:szCs w:val="19"/>
        </w:rPr>
        <w:t xml:space="preserve"> кожного календарного місяця строку дії цього Договору. Розмір комісійної винагороди за кожний повторний заїзд інкасаторів Виконавця передбачений в п. 4.2. цього Договору, розраховується  виходячи з фактичних заїздів інкасаторів Виконавця протягом звітного періоду. </w:t>
      </w:r>
    </w:p>
    <w:p w:rsidR="00825D20" w:rsidRPr="00AC15D9" w:rsidRDefault="00825D20" w:rsidP="00361CED">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Виконавець щомісячно не пізніше _</w:t>
      </w:r>
      <w:r w:rsidR="00361CED" w:rsidRPr="00AC15D9">
        <w:rPr>
          <w:sz w:val="19"/>
          <w:szCs w:val="19"/>
        </w:rPr>
        <w:t>_</w:t>
      </w:r>
      <w:r w:rsidRPr="00AC15D9">
        <w:rPr>
          <w:sz w:val="19"/>
          <w:szCs w:val="19"/>
        </w:rPr>
        <w:t xml:space="preserve">_ числа місяця, наступного за звітним, направляє Замовнику рахунок-фактуру та Акт наданих Послуг за цим Договором. </w:t>
      </w:r>
    </w:p>
    <w:p w:rsidR="00425C42" w:rsidRPr="00AC15D9" w:rsidRDefault="00425C42" w:rsidP="00425C42">
      <w:pPr>
        <w:tabs>
          <w:tab w:val="num" w:pos="360"/>
        </w:tabs>
        <w:ind w:firstLine="567"/>
        <w:jc w:val="both"/>
        <w:rPr>
          <w:sz w:val="19"/>
          <w:szCs w:val="19"/>
        </w:rPr>
      </w:pPr>
      <w:r w:rsidRPr="00717E77">
        <w:rPr>
          <w:sz w:val="19"/>
          <w:szCs w:val="19"/>
        </w:rPr>
        <w:t>Замовник зобов'язується не пізніше _</w:t>
      </w:r>
      <w:r>
        <w:rPr>
          <w:sz w:val="19"/>
          <w:szCs w:val="19"/>
        </w:rPr>
        <w:t>__</w:t>
      </w:r>
      <w:r w:rsidRPr="00717E77">
        <w:rPr>
          <w:sz w:val="19"/>
          <w:szCs w:val="19"/>
        </w:rPr>
        <w:t xml:space="preserve"> календарних днів з моменту одержання 2-х примірників </w:t>
      </w:r>
      <w:proofErr w:type="spellStart"/>
      <w:r w:rsidRPr="00717E77">
        <w:rPr>
          <w:sz w:val="19"/>
          <w:szCs w:val="19"/>
        </w:rPr>
        <w:t>акта</w:t>
      </w:r>
      <w:proofErr w:type="spellEnd"/>
      <w:r w:rsidRPr="00717E77">
        <w:rPr>
          <w:sz w:val="19"/>
          <w:szCs w:val="19"/>
        </w:rPr>
        <w:t xml:space="preserve"> про надані послуги за звітний період/місяць, повернути Виконавцю один примірник  акту підписаного уповноваженим представником Замовника.</w:t>
      </w:r>
    </w:p>
    <w:p w:rsidR="00425C42" w:rsidRDefault="00425C42" w:rsidP="00425C42">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717E77">
        <w:rPr>
          <w:sz w:val="19"/>
          <w:szCs w:val="19"/>
        </w:rPr>
        <w:t xml:space="preserve">Оплата за надані Виконавцем Послуги в розмірах, передбачених п. 4.1. </w:t>
      </w:r>
      <w:r w:rsidRPr="00AC15D9">
        <w:rPr>
          <w:sz w:val="19"/>
          <w:szCs w:val="19"/>
        </w:rPr>
        <w:t xml:space="preserve">та п. 4.2. </w:t>
      </w:r>
      <w:r w:rsidRPr="00717E77">
        <w:rPr>
          <w:sz w:val="19"/>
          <w:szCs w:val="19"/>
        </w:rPr>
        <w:t>цього Договору, проводиться Замовником після отримання від Виконавця рахунку-фактури та Акту наданих Послуг, але</w:t>
      </w:r>
      <w:r w:rsidRPr="00717E77">
        <w:rPr>
          <w:sz w:val="19"/>
          <w:szCs w:val="19"/>
          <w:lang w:val="ru-RU"/>
        </w:rPr>
        <w:t xml:space="preserve"> </w:t>
      </w:r>
      <w:r w:rsidRPr="00717E77">
        <w:rPr>
          <w:sz w:val="19"/>
          <w:szCs w:val="19"/>
        </w:rPr>
        <w:t>не пізніше __-го числа місяця, наступного за звітним, шляхом переказу суми коштів, зазначених у рахунку-фактурі , на рахунок Виконавця, що вказаний в рахунку-фактурі.</w:t>
      </w:r>
    </w:p>
    <w:p w:rsidR="00A60F1B" w:rsidRPr="003F3540" w:rsidRDefault="00666A93" w:rsidP="00A60F1B">
      <w:pPr>
        <w:tabs>
          <w:tab w:val="left" w:pos="0"/>
          <w:tab w:val="left" w:pos="900"/>
          <w:tab w:val="num" w:pos="1152"/>
          <w:tab w:val="left" w:pos="1260"/>
        </w:tabs>
        <w:suppressAutoHyphens w:val="0"/>
        <w:ind w:firstLine="567"/>
        <w:jc w:val="both"/>
        <w:rPr>
          <w:color w:val="0000FF"/>
          <w:sz w:val="19"/>
          <w:szCs w:val="19"/>
        </w:rPr>
      </w:pPr>
      <w:r w:rsidRPr="003F3540">
        <w:rPr>
          <w:color w:val="0000FF"/>
          <w:sz w:val="19"/>
          <w:szCs w:val="19"/>
        </w:rPr>
        <w:t>Виконавець</w:t>
      </w:r>
      <w:r w:rsidR="00B55143" w:rsidRPr="003F3540">
        <w:rPr>
          <w:color w:val="0000FF"/>
          <w:sz w:val="19"/>
          <w:szCs w:val="19"/>
        </w:rPr>
        <w:t>,</w:t>
      </w:r>
      <w:r w:rsidRPr="003F3540">
        <w:rPr>
          <w:color w:val="0000FF"/>
          <w:sz w:val="19"/>
          <w:szCs w:val="19"/>
        </w:rPr>
        <w:t xml:space="preserve"> </w:t>
      </w:r>
      <w:r w:rsidR="00B55143" w:rsidRPr="003F3540">
        <w:rPr>
          <w:color w:val="0000FF"/>
          <w:sz w:val="19"/>
          <w:szCs w:val="19"/>
        </w:rPr>
        <w:t xml:space="preserve">за наявності підписаного Замовником Акту наданих послуг, </w:t>
      </w:r>
      <w:r w:rsidR="00A60F1B" w:rsidRPr="003F3540">
        <w:rPr>
          <w:color w:val="0000FF"/>
          <w:sz w:val="19"/>
          <w:szCs w:val="19"/>
        </w:rPr>
        <w:t xml:space="preserve">має право </w:t>
      </w:r>
      <w:r w:rsidR="00B55143" w:rsidRPr="003F3540">
        <w:rPr>
          <w:color w:val="0000FF"/>
          <w:sz w:val="19"/>
          <w:szCs w:val="19"/>
        </w:rPr>
        <w:t xml:space="preserve">(але не зобов’язаний) </w:t>
      </w:r>
      <w:r w:rsidR="00A60F1B" w:rsidRPr="003F3540">
        <w:rPr>
          <w:color w:val="0000FF"/>
          <w:sz w:val="19"/>
          <w:szCs w:val="19"/>
        </w:rPr>
        <w:t>здійсн</w:t>
      </w:r>
      <w:r w:rsidR="00B55143" w:rsidRPr="003F3540">
        <w:rPr>
          <w:color w:val="0000FF"/>
          <w:sz w:val="19"/>
          <w:szCs w:val="19"/>
        </w:rPr>
        <w:t>ювати</w:t>
      </w:r>
      <w:r w:rsidR="00A60F1B" w:rsidRPr="003F3540">
        <w:rPr>
          <w:color w:val="0000FF"/>
          <w:sz w:val="19"/>
          <w:szCs w:val="19"/>
        </w:rPr>
        <w:t xml:space="preserve"> договірне списання комісії за надані </w:t>
      </w:r>
      <w:r w:rsidR="003F3540" w:rsidRPr="003F3540">
        <w:rPr>
          <w:color w:val="0000FF"/>
          <w:sz w:val="19"/>
          <w:szCs w:val="19"/>
        </w:rPr>
        <w:t>Послуги</w:t>
      </w:r>
      <w:r w:rsidR="00B55143" w:rsidRPr="003F3540">
        <w:rPr>
          <w:color w:val="0000FF"/>
          <w:sz w:val="19"/>
          <w:szCs w:val="19"/>
        </w:rPr>
        <w:t xml:space="preserve">, </w:t>
      </w:r>
      <w:r w:rsidR="00A60F1B" w:rsidRPr="003F3540">
        <w:rPr>
          <w:color w:val="0000FF"/>
          <w:sz w:val="19"/>
          <w:szCs w:val="19"/>
        </w:rPr>
        <w:t xml:space="preserve">з поточного рахунку Замовника </w:t>
      </w:r>
      <w:r w:rsidR="00B55143" w:rsidRPr="003F3540">
        <w:rPr>
          <w:color w:val="0000FF"/>
          <w:sz w:val="19"/>
          <w:szCs w:val="19"/>
        </w:rPr>
        <w:t xml:space="preserve">№__________________ </w:t>
      </w:r>
      <w:r w:rsidR="000F2C5A">
        <w:rPr>
          <w:color w:val="0000FF"/>
          <w:sz w:val="19"/>
          <w:szCs w:val="19"/>
        </w:rPr>
        <w:t xml:space="preserve">відкритого в </w:t>
      </w:r>
      <w:r w:rsidR="00B55143" w:rsidRPr="003F3540">
        <w:rPr>
          <w:color w:val="0000FF"/>
          <w:sz w:val="19"/>
          <w:szCs w:val="19"/>
        </w:rPr>
        <w:t>АТ «БАНК АЛЬЯНС», код банку 300119</w:t>
      </w:r>
      <w:r w:rsidR="003F3540" w:rsidRPr="003F3540">
        <w:rPr>
          <w:color w:val="0000FF"/>
          <w:sz w:val="19"/>
          <w:szCs w:val="19"/>
        </w:rPr>
        <w:t>, відповідно до</w:t>
      </w:r>
      <w:r w:rsidR="00B55143" w:rsidRPr="003F3540">
        <w:rPr>
          <w:color w:val="0000FF"/>
          <w:sz w:val="19"/>
          <w:szCs w:val="19"/>
        </w:rPr>
        <w:t xml:space="preserve"> Договору банківського рахунку №___ від «___» ________ 20__ року. </w:t>
      </w:r>
    </w:p>
    <w:p w:rsidR="00825D20" w:rsidRPr="00AC15D9" w:rsidRDefault="00825D20" w:rsidP="00361CED">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Приїзд інкасаторів Виконавця до Замовника або повторний заїзд та ненадання послуг Виконавцем, що сталося з вини Замовника, сплачується Замовником в розмірі, зазначеному відповідно в  п. 4.1 або п. 4.2. цього Договору.</w:t>
      </w:r>
    </w:p>
    <w:p w:rsidR="00825D20" w:rsidRPr="00AC15D9" w:rsidRDefault="00825D20" w:rsidP="00361CED">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Розмір комісійної винагороди за надані Виконавцем Послуги з інкасації Замовнику  може змінюватися за взаємною згодою Сторін</w:t>
      </w:r>
      <w:r w:rsidR="00425C42">
        <w:rPr>
          <w:sz w:val="19"/>
          <w:szCs w:val="19"/>
        </w:rPr>
        <w:t xml:space="preserve"> </w:t>
      </w:r>
      <w:r w:rsidR="00425C42" w:rsidRPr="00717E77">
        <w:rPr>
          <w:sz w:val="19"/>
          <w:szCs w:val="19"/>
        </w:rPr>
        <w:t xml:space="preserve">шляхом укладення договору </w:t>
      </w:r>
      <w:r w:rsidR="00425C42">
        <w:rPr>
          <w:sz w:val="19"/>
          <w:szCs w:val="19"/>
        </w:rPr>
        <w:t xml:space="preserve">про внесення змін </w:t>
      </w:r>
      <w:r w:rsidR="00425C42" w:rsidRPr="00717E77">
        <w:rPr>
          <w:sz w:val="19"/>
          <w:szCs w:val="19"/>
        </w:rPr>
        <w:t>до цього Договору</w:t>
      </w:r>
      <w:r w:rsidRPr="00AC15D9">
        <w:rPr>
          <w:sz w:val="19"/>
          <w:szCs w:val="19"/>
        </w:rPr>
        <w:t>.</w:t>
      </w:r>
    </w:p>
    <w:p w:rsidR="00EF69EA" w:rsidRPr="00AC15D9" w:rsidRDefault="00EF69EA">
      <w:pPr>
        <w:ind w:right="-1" w:firstLine="426"/>
        <w:jc w:val="center"/>
        <w:rPr>
          <w:b/>
          <w:sz w:val="19"/>
          <w:szCs w:val="19"/>
        </w:rPr>
      </w:pPr>
    </w:p>
    <w:p w:rsidR="001C58E4" w:rsidRPr="00AC15D9" w:rsidRDefault="001C58E4" w:rsidP="001C58E4">
      <w:pPr>
        <w:numPr>
          <w:ilvl w:val="0"/>
          <w:numId w:val="15"/>
        </w:numPr>
        <w:tabs>
          <w:tab w:val="left" w:pos="540"/>
          <w:tab w:val="left" w:pos="900"/>
          <w:tab w:val="left" w:pos="1260"/>
        </w:tabs>
        <w:suppressAutoHyphens w:val="0"/>
        <w:ind w:left="0" w:firstLine="0"/>
        <w:jc w:val="center"/>
        <w:rPr>
          <w:b/>
          <w:bCs/>
          <w:sz w:val="19"/>
          <w:szCs w:val="19"/>
        </w:rPr>
      </w:pPr>
      <w:r w:rsidRPr="00AC15D9">
        <w:rPr>
          <w:b/>
          <w:bCs/>
          <w:sz w:val="19"/>
          <w:szCs w:val="19"/>
        </w:rPr>
        <w:t>ВІДПОВІДАЛЬНІСТЬ СТОРІН</w:t>
      </w:r>
    </w:p>
    <w:p w:rsidR="001C58E4" w:rsidRPr="00AC15D9" w:rsidRDefault="001C58E4" w:rsidP="001C58E4">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Виконавець відповідає перед Замовником за схоронність готівкових коштів з моменту прийняття опломбованої сумки (мішка) у встановленому порядку інкасаторами Виконавця від З</w:t>
      </w:r>
      <w:r w:rsidR="003F3540">
        <w:rPr>
          <w:sz w:val="19"/>
          <w:szCs w:val="19"/>
        </w:rPr>
        <w:t>амовника</w:t>
      </w:r>
      <w:r w:rsidRPr="00AC15D9">
        <w:rPr>
          <w:sz w:val="19"/>
          <w:szCs w:val="19"/>
        </w:rPr>
        <w:t xml:space="preserve"> і до моменту їх </w:t>
      </w:r>
      <w:r w:rsidR="00192038">
        <w:rPr>
          <w:sz w:val="19"/>
          <w:szCs w:val="19"/>
        </w:rPr>
        <w:t>доставки в касу Виконавця</w:t>
      </w:r>
      <w:r w:rsidRPr="00AC15D9">
        <w:rPr>
          <w:sz w:val="19"/>
          <w:szCs w:val="19"/>
        </w:rPr>
        <w:t>.</w:t>
      </w:r>
    </w:p>
    <w:p w:rsidR="001C58E4" w:rsidRPr="00AC15D9" w:rsidRDefault="001C58E4" w:rsidP="001C58E4">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Виконавець не несе матеріальної відповідальності перед Замовником за повноту вкладення готівкових коштів в сумку (мішок) у разі наявності непошкоджених пломб, їх відповідності завіреному зразку, справності та цілісності сумки (мішка).</w:t>
      </w:r>
    </w:p>
    <w:p w:rsidR="001C58E4" w:rsidRPr="00AC15D9" w:rsidRDefault="001C58E4" w:rsidP="001C58E4">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У разі втрати інкасаторами Виконавця сумки (мішка) з готівковими коштами Виконавець несе матеріальну відповідальність перед Замовником згідно із законодавством України в розмірі, зазначеному в копії супровідної відомості до сумки з готівкою, що залишається у З</w:t>
      </w:r>
      <w:r w:rsidR="003F3540">
        <w:rPr>
          <w:sz w:val="19"/>
          <w:szCs w:val="19"/>
        </w:rPr>
        <w:t>амовника</w:t>
      </w:r>
      <w:r w:rsidRPr="00AC15D9">
        <w:rPr>
          <w:sz w:val="19"/>
          <w:szCs w:val="19"/>
        </w:rPr>
        <w:t xml:space="preserve"> готівкових коштів, але не більше розміру фактично втраченого.</w:t>
      </w:r>
    </w:p>
    <w:p w:rsidR="001C58E4" w:rsidRPr="00AC15D9" w:rsidRDefault="001C58E4" w:rsidP="001C58E4">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У разі втрати Замовником інкасаторських сумок (мішків) або їх зіпсування, Замовник зобов’язаний протягом 5-ти (п’яти) календарних днів з дня отримання від Виконавця вимоги про сплату,  відшкодувати Виконавцю їх вартість, що склалася на момент втрати/зіпсування інкасаторських сумок (мішків).</w:t>
      </w:r>
    </w:p>
    <w:p w:rsidR="001C58E4" w:rsidRPr="00AC15D9" w:rsidRDefault="001C58E4" w:rsidP="001C58E4">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У разі невиконання або несвоєчасного виконання грошових зобов’язань, передбачених п. 5.4. та розділом 4 цього Договору, Замовник сплачує Виконавцю пеню в розмірі подвійної облікової ставки Національного банку України, яка діяла в період, за який сплачується пеня, від суми простроченого грошового зобов’язання за кожний день прострочення.</w:t>
      </w:r>
    </w:p>
    <w:p w:rsidR="001C58E4" w:rsidRPr="00AC15D9" w:rsidRDefault="001C58E4" w:rsidP="001C58E4">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У разі прострочення виконання Замовником грошових зобов’язань з переказу надлишково отриманої суми, передбаченої п. 2.3.3. цього Договору, Замовник зобов’язується повернути суму боргу з урахуванням встановленого індексу інфляції за весь час прострочення, а також сплатити на користь Виконавця плату за користування коштами в розмірі подвійної облікової ставки Національного банку України, яка діяла в період користування коштами Виконавця.</w:t>
      </w:r>
    </w:p>
    <w:p w:rsidR="00EF69EA" w:rsidRPr="00AC15D9" w:rsidRDefault="00E00039" w:rsidP="00E00039">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Виконавець</w:t>
      </w:r>
      <w:r w:rsidR="00EF69EA" w:rsidRPr="00AC15D9">
        <w:rPr>
          <w:sz w:val="19"/>
          <w:szCs w:val="19"/>
        </w:rPr>
        <w:t xml:space="preserve"> не несе відповідальності перед </w:t>
      </w:r>
      <w:r w:rsidRPr="00AC15D9">
        <w:rPr>
          <w:sz w:val="19"/>
          <w:szCs w:val="19"/>
        </w:rPr>
        <w:t>Замовником</w:t>
      </w:r>
      <w:r w:rsidR="00EF69EA" w:rsidRPr="00AC15D9">
        <w:rPr>
          <w:sz w:val="19"/>
          <w:szCs w:val="19"/>
        </w:rPr>
        <w:t xml:space="preserve"> за відшкодування будь-яких витрат та збитків, моральної шкоди або неотриманих доходів, що можуть виникнути внаслідок розкриття </w:t>
      </w:r>
      <w:r w:rsidRPr="00AC15D9">
        <w:rPr>
          <w:sz w:val="19"/>
          <w:szCs w:val="19"/>
        </w:rPr>
        <w:t>Виконавцем</w:t>
      </w:r>
      <w:r w:rsidR="00EF69EA" w:rsidRPr="00AC15D9">
        <w:rPr>
          <w:sz w:val="19"/>
          <w:szCs w:val="19"/>
        </w:rPr>
        <w:t xml:space="preserve"> інформації, в тому числі банківської таємниці, щодо </w:t>
      </w:r>
      <w:r w:rsidRPr="00AC15D9">
        <w:rPr>
          <w:sz w:val="19"/>
          <w:szCs w:val="19"/>
        </w:rPr>
        <w:t>Замовника</w:t>
      </w:r>
      <w:r w:rsidR="00EF69EA" w:rsidRPr="00AC15D9">
        <w:rPr>
          <w:sz w:val="19"/>
          <w:szCs w:val="19"/>
        </w:rPr>
        <w:t xml:space="preserve"> та його операцій, а також через зупинення </w:t>
      </w:r>
      <w:r w:rsidRPr="00AC15D9">
        <w:rPr>
          <w:sz w:val="19"/>
          <w:szCs w:val="19"/>
        </w:rPr>
        <w:t>надання Послуг</w:t>
      </w:r>
      <w:r w:rsidR="00EF69EA" w:rsidRPr="00AC15D9">
        <w:rPr>
          <w:sz w:val="19"/>
          <w:szCs w:val="19"/>
        </w:rPr>
        <w:t xml:space="preserve">, якщо такі дії було вчинено </w:t>
      </w:r>
      <w:r w:rsidRPr="00AC15D9">
        <w:rPr>
          <w:sz w:val="19"/>
          <w:szCs w:val="19"/>
        </w:rPr>
        <w:t>Виконавцем</w:t>
      </w:r>
      <w:r w:rsidR="00EF69EA" w:rsidRPr="00AC15D9">
        <w:rPr>
          <w:sz w:val="19"/>
          <w:szCs w:val="19"/>
        </w:rPr>
        <w:t xml:space="preserve"> відповідно до вимог чинного законодавства або умов Договору, або якщо </w:t>
      </w:r>
      <w:r w:rsidRPr="00AC15D9">
        <w:rPr>
          <w:sz w:val="19"/>
          <w:szCs w:val="19"/>
        </w:rPr>
        <w:t>Виконавець</w:t>
      </w:r>
      <w:r w:rsidR="00EF69EA" w:rsidRPr="00AC15D9">
        <w:rPr>
          <w:sz w:val="19"/>
          <w:szCs w:val="19"/>
        </w:rPr>
        <w:t xml:space="preserve"> діяв відповідно до згоди/дозволу </w:t>
      </w:r>
      <w:r w:rsidRPr="00AC15D9">
        <w:rPr>
          <w:sz w:val="19"/>
          <w:szCs w:val="19"/>
        </w:rPr>
        <w:t>Замовника</w:t>
      </w:r>
      <w:r w:rsidR="00EF69EA" w:rsidRPr="00AC15D9">
        <w:rPr>
          <w:sz w:val="19"/>
          <w:szCs w:val="19"/>
        </w:rPr>
        <w:t xml:space="preserve"> на розкриття/передачу інформації.</w:t>
      </w:r>
    </w:p>
    <w:p w:rsidR="00A20AE9" w:rsidRPr="00AC15D9" w:rsidRDefault="00A20AE9" w:rsidP="00E00039">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lastRenderedPageBreak/>
        <w:t>Сторони дійшли згоди, що у випадку виникнення форс-мажорних обставин (дії непереборної сили, що не залежить від волі Сторін): стихійне лихо, екстремальні погодні умови, пожежі, війни, страйки, військові дії, громадське безладдя і таке інше, а також дії Уряду або Національного банку</w:t>
      </w:r>
      <w:r w:rsidR="002957CA" w:rsidRPr="00AC15D9">
        <w:rPr>
          <w:sz w:val="19"/>
          <w:szCs w:val="19"/>
        </w:rPr>
        <w:t xml:space="preserve"> України</w:t>
      </w:r>
      <w:r w:rsidRPr="00AC15D9">
        <w:rPr>
          <w:sz w:val="19"/>
          <w:szCs w:val="19"/>
        </w:rPr>
        <w:t xml:space="preserve">, які забороняють, обмежують чи будь-яким іншим чином унеможливлюють проведення операцій по Рахунку згідно з умовами цього Договору, але не обмежуються ними, які роблять неможливим виконання Сторонами своїх зобов’язань, Сторони звільняються від виконання своїх обов’язків на час дії зазначених обставин. </w:t>
      </w:r>
    </w:p>
    <w:p w:rsidR="00130058" w:rsidRPr="00AC15D9" w:rsidRDefault="00A20AE9" w:rsidP="00E00039">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Сторони повинні проінформувати одна одну про виникнення дії непереборної сили, протягом 5-ти робочих днів з моменту їх настання з наданням документів, підтверджуючих факт настання цих обставин. Якщо ці обставини будуть продовжуватися більш ніж 3 місяці, то будь-яка із Сторін матиме право відмовитися від подальшого виконання зобов’язань по цьому Договору та розірвати цей Договір, в такому випадку жодна з Сторін не матиме права на відшкодування іншою Стороною можливих збитків.</w:t>
      </w:r>
    </w:p>
    <w:p w:rsidR="00EF69EA" w:rsidRPr="00AC15D9" w:rsidRDefault="00A20AE9" w:rsidP="00E00039">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 xml:space="preserve">Всі розбіжності та спори, що виникають у зв`язку з цим Договором, повинні вирішуватись шляхом переговорів між Сторонами. У випадку неможливості досягти згоди спір підлягає вирішенню в суді в порядку, встановленому </w:t>
      </w:r>
      <w:r w:rsidR="00125C98" w:rsidRPr="00AC15D9">
        <w:rPr>
          <w:sz w:val="19"/>
          <w:szCs w:val="19"/>
        </w:rPr>
        <w:t>законодавством України.</w:t>
      </w:r>
    </w:p>
    <w:p w:rsidR="00EF69EA" w:rsidRPr="00AC15D9" w:rsidRDefault="00EF69EA">
      <w:pPr>
        <w:ind w:firstLine="480"/>
        <w:jc w:val="both"/>
        <w:rPr>
          <w:sz w:val="19"/>
          <w:szCs w:val="19"/>
        </w:rPr>
      </w:pPr>
    </w:p>
    <w:p w:rsidR="00AC15D9" w:rsidRPr="00AC15D9" w:rsidRDefault="00AC15D9" w:rsidP="00AC15D9">
      <w:pPr>
        <w:numPr>
          <w:ilvl w:val="0"/>
          <w:numId w:val="15"/>
        </w:numPr>
        <w:tabs>
          <w:tab w:val="left" w:pos="540"/>
          <w:tab w:val="left" w:pos="900"/>
          <w:tab w:val="left" w:pos="1260"/>
        </w:tabs>
        <w:suppressAutoHyphens w:val="0"/>
        <w:ind w:left="0" w:firstLine="0"/>
        <w:jc w:val="center"/>
        <w:rPr>
          <w:b/>
          <w:bCs/>
          <w:sz w:val="19"/>
          <w:szCs w:val="19"/>
        </w:rPr>
      </w:pPr>
      <w:r w:rsidRPr="00AC15D9">
        <w:rPr>
          <w:b/>
          <w:bCs/>
          <w:sz w:val="19"/>
          <w:szCs w:val="19"/>
        </w:rPr>
        <w:t>КОНФІДЕНЦІЙНІСТЬ ІНФОРМАЦІЇ ТА ПЕРСОНАЛЬНІ ДАНІ</w:t>
      </w:r>
    </w:p>
    <w:p w:rsidR="00CE0446" w:rsidRPr="006F49C0" w:rsidRDefault="00CE0446" w:rsidP="00CE0446">
      <w:pPr>
        <w:pStyle w:val="aff1"/>
        <w:numPr>
          <w:ilvl w:val="1"/>
          <w:numId w:val="15"/>
        </w:numPr>
        <w:tabs>
          <w:tab w:val="clear" w:pos="5820"/>
          <w:tab w:val="num" w:pos="0"/>
          <w:tab w:val="left" w:pos="540"/>
          <w:tab w:val="left" w:pos="900"/>
          <w:tab w:val="left" w:pos="1080"/>
        </w:tabs>
        <w:suppressAutoHyphens w:val="0"/>
        <w:ind w:left="0" w:firstLine="567"/>
        <w:contextualSpacing/>
        <w:jc w:val="both"/>
        <w:rPr>
          <w:sz w:val="19"/>
          <w:szCs w:val="19"/>
        </w:rPr>
      </w:pPr>
      <w:r w:rsidRPr="006F49C0">
        <w:rPr>
          <w:sz w:val="19"/>
          <w:szCs w:val="19"/>
        </w:rPr>
        <w:t xml:space="preserve">Сторони домовились, що вся інформація, </w:t>
      </w:r>
      <w:r>
        <w:rPr>
          <w:sz w:val="19"/>
          <w:szCs w:val="19"/>
        </w:rPr>
        <w:t>яка</w:t>
      </w:r>
      <w:r w:rsidRPr="006F49C0">
        <w:rPr>
          <w:sz w:val="19"/>
          <w:szCs w:val="19"/>
        </w:rPr>
        <w:t xml:space="preserve"> отримується ними під час виконання Договору є конфіденційною. Сторони зобов’язуються не розголошувати, не передавати будь-якій іншій особі конфіденційну інформацію, яка стала їм відома у зв’язку з виконанням умов Договору, за виключенням випадків, передбачених чинним законодавством України. </w:t>
      </w:r>
    </w:p>
    <w:p w:rsidR="00CE0446" w:rsidRPr="006F49C0" w:rsidRDefault="00CE0446" w:rsidP="00CE0446">
      <w:pPr>
        <w:pStyle w:val="aff1"/>
        <w:numPr>
          <w:ilvl w:val="1"/>
          <w:numId w:val="15"/>
        </w:numPr>
        <w:tabs>
          <w:tab w:val="clear" w:pos="5820"/>
          <w:tab w:val="num" w:pos="0"/>
          <w:tab w:val="left" w:pos="540"/>
          <w:tab w:val="left" w:pos="900"/>
          <w:tab w:val="left" w:pos="1080"/>
        </w:tabs>
        <w:suppressAutoHyphens w:val="0"/>
        <w:ind w:left="0" w:firstLine="567"/>
        <w:contextualSpacing/>
        <w:jc w:val="both"/>
        <w:rPr>
          <w:sz w:val="19"/>
          <w:szCs w:val="19"/>
        </w:rPr>
      </w:pPr>
      <w:r w:rsidRPr="006F49C0">
        <w:rPr>
          <w:sz w:val="19"/>
          <w:szCs w:val="19"/>
        </w:rPr>
        <w:t xml:space="preserve">Сторони зобов’язані гарантувати збереження банківської таємниці, яка стала відомою у зв’язку з виконанням умов цього Договору. У разі заподіяння одній з Сторін збитків в результаті розголошення банківської інформації по вині іншої Сторони, остання відшкодовує завдані збитки Стороні, що їх понесла. Інформація, що містить банківську таємницю, може бути розголошена іншим особам, судовим органам України в обсягах, необхідних під час захисту Сторонами своїх порушених прав та законних інтересів, а також в інших випадках, передбачених чинним законодавством України. </w:t>
      </w:r>
    </w:p>
    <w:p w:rsidR="00CE0446" w:rsidRDefault="006E2E5A" w:rsidP="00CE0446">
      <w:pPr>
        <w:pStyle w:val="aff1"/>
        <w:numPr>
          <w:ilvl w:val="1"/>
          <w:numId w:val="15"/>
        </w:numPr>
        <w:tabs>
          <w:tab w:val="clear" w:pos="5820"/>
          <w:tab w:val="num" w:pos="0"/>
          <w:tab w:val="left" w:pos="540"/>
          <w:tab w:val="left" w:pos="900"/>
          <w:tab w:val="left" w:pos="1080"/>
        </w:tabs>
        <w:suppressAutoHyphens w:val="0"/>
        <w:ind w:left="0" w:firstLine="567"/>
        <w:contextualSpacing/>
        <w:jc w:val="both"/>
        <w:rPr>
          <w:sz w:val="19"/>
          <w:szCs w:val="19"/>
        </w:rPr>
      </w:pPr>
      <w:r>
        <w:rPr>
          <w:sz w:val="19"/>
          <w:szCs w:val="19"/>
        </w:rPr>
        <w:t xml:space="preserve">Підписанти цього Договору надають один одному </w:t>
      </w:r>
      <w:r w:rsidRPr="006F49C0">
        <w:rPr>
          <w:sz w:val="19"/>
          <w:szCs w:val="19"/>
        </w:rPr>
        <w:t xml:space="preserve">згоду на обробку будь-яких </w:t>
      </w:r>
      <w:r>
        <w:rPr>
          <w:sz w:val="19"/>
          <w:szCs w:val="19"/>
        </w:rPr>
        <w:t>своїх</w:t>
      </w:r>
      <w:r w:rsidRPr="006F49C0">
        <w:rPr>
          <w:sz w:val="19"/>
          <w:szCs w:val="19"/>
        </w:rPr>
        <w:t xml:space="preserve"> персональних даних, що підлягають захисту відповідно до Закону України «Про захист персональних даних», </w:t>
      </w:r>
      <w:r>
        <w:rPr>
          <w:sz w:val="19"/>
          <w:szCs w:val="19"/>
        </w:rPr>
        <w:t xml:space="preserve">та забезпечити надання відповідної згоди на обробку персональних даних працівників Сторони, задіяних у виконанні цього Договору, іншій Стороні, </w:t>
      </w:r>
      <w:r w:rsidRPr="006F49C0">
        <w:rPr>
          <w:sz w:val="19"/>
          <w:szCs w:val="19"/>
        </w:rPr>
        <w:t>відповідно до наступної мети: забезпечення реалізації правовідносин, пов’язаних з наданням банківських послуг</w:t>
      </w:r>
      <w:r>
        <w:rPr>
          <w:sz w:val="19"/>
          <w:szCs w:val="19"/>
        </w:rPr>
        <w:t>.</w:t>
      </w:r>
      <w:r w:rsidRPr="006F49C0">
        <w:rPr>
          <w:sz w:val="19"/>
          <w:szCs w:val="19"/>
        </w:rPr>
        <w:t xml:space="preserve"> </w:t>
      </w:r>
      <w:r>
        <w:rPr>
          <w:sz w:val="19"/>
          <w:szCs w:val="19"/>
        </w:rPr>
        <w:t>О</w:t>
      </w:r>
      <w:r>
        <w:rPr>
          <w:sz w:val="20"/>
          <w:szCs w:val="20"/>
        </w:rPr>
        <w:t>тримані персональні дані будуть використовуватись тільки для цілей виконання цього Договору між Сторонами</w:t>
      </w:r>
      <w:r w:rsidR="00CE0446">
        <w:rPr>
          <w:sz w:val="20"/>
          <w:szCs w:val="20"/>
        </w:rPr>
        <w:t>.</w:t>
      </w:r>
    </w:p>
    <w:p w:rsidR="00CE0446" w:rsidRPr="006F49C0" w:rsidRDefault="00CE0446" w:rsidP="00CE0446">
      <w:pPr>
        <w:tabs>
          <w:tab w:val="left" w:pos="540"/>
          <w:tab w:val="left" w:pos="900"/>
          <w:tab w:val="left" w:pos="1080"/>
        </w:tabs>
        <w:suppressAutoHyphens w:val="0"/>
        <w:ind w:firstLine="567"/>
        <w:contextualSpacing/>
        <w:jc w:val="both"/>
        <w:rPr>
          <w:sz w:val="19"/>
          <w:szCs w:val="19"/>
        </w:rPr>
      </w:pPr>
      <w:r w:rsidRPr="006F49C0">
        <w:rPr>
          <w:sz w:val="19"/>
          <w:szCs w:val="19"/>
        </w:rPr>
        <w:t xml:space="preserve">Замовник надає </w:t>
      </w:r>
      <w:r>
        <w:rPr>
          <w:sz w:val="19"/>
          <w:szCs w:val="19"/>
        </w:rPr>
        <w:t>Виконавцю</w:t>
      </w:r>
      <w:r w:rsidRPr="006F49C0">
        <w:rPr>
          <w:sz w:val="19"/>
          <w:szCs w:val="19"/>
        </w:rPr>
        <w:t xml:space="preserve"> згоду на:</w:t>
      </w:r>
    </w:p>
    <w:p w:rsidR="00CE0446" w:rsidRPr="006F49C0" w:rsidRDefault="00CE0446" w:rsidP="00CE0446">
      <w:pPr>
        <w:numPr>
          <w:ilvl w:val="0"/>
          <w:numId w:val="10"/>
        </w:numPr>
        <w:tabs>
          <w:tab w:val="left" w:pos="-600"/>
          <w:tab w:val="num" w:pos="360"/>
          <w:tab w:val="left" w:pos="709"/>
          <w:tab w:val="left" w:pos="8640"/>
        </w:tabs>
        <w:ind w:right="-48"/>
        <w:jc w:val="both"/>
        <w:rPr>
          <w:sz w:val="19"/>
          <w:szCs w:val="19"/>
        </w:rPr>
      </w:pPr>
      <w:r w:rsidRPr="006F49C0">
        <w:rPr>
          <w:sz w:val="19"/>
          <w:szCs w:val="19"/>
        </w:rPr>
        <w:t xml:space="preserve">надання часткового або повного права обробки будь-яких його персональних даних будь-яким іншим суб'єктам відносин, пов'язаних із персональними даними, на розсуд </w:t>
      </w:r>
      <w:r>
        <w:rPr>
          <w:sz w:val="19"/>
          <w:szCs w:val="19"/>
        </w:rPr>
        <w:t>Виконавця</w:t>
      </w:r>
      <w:r w:rsidRPr="006F49C0">
        <w:rPr>
          <w:sz w:val="19"/>
          <w:szCs w:val="19"/>
        </w:rPr>
        <w:t>, відповідно до зазначеної вище мети, за умови дотримання вимог чинного законодавства щодо захисту персональних даних;</w:t>
      </w:r>
    </w:p>
    <w:p w:rsidR="00CE0446" w:rsidRPr="006F49C0" w:rsidRDefault="00CE0446" w:rsidP="00CE0446">
      <w:pPr>
        <w:numPr>
          <w:ilvl w:val="0"/>
          <w:numId w:val="10"/>
        </w:numPr>
        <w:tabs>
          <w:tab w:val="left" w:pos="-600"/>
          <w:tab w:val="num" w:pos="360"/>
          <w:tab w:val="left" w:pos="709"/>
          <w:tab w:val="left" w:pos="8640"/>
        </w:tabs>
        <w:ind w:right="-48"/>
        <w:jc w:val="both"/>
        <w:rPr>
          <w:sz w:val="19"/>
          <w:szCs w:val="19"/>
        </w:rPr>
      </w:pPr>
      <w:r w:rsidRPr="006F49C0">
        <w:rPr>
          <w:sz w:val="19"/>
          <w:szCs w:val="19"/>
        </w:rPr>
        <w:t xml:space="preserve">поширення його персональних даних будь-яким іншим особам, відповідно до мети, зазначеної вище, за умови дотримання вимог чинного законодавства щодо захисту персональних даних;    </w:t>
      </w:r>
    </w:p>
    <w:p w:rsidR="00CE0446" w:rsidRPr="006F49C0" w:rsidRDefault="00CE0446" w:rsidP="00CE0446">
      <w:pPr>
        <w:numPr>
          <w:ilvl w:val="0"/>
          <w:numId w:val="10"/>
        </w:numPr>
        <w:tabs>
          <w:tab w:val="left" w:pos="-600"/>
          <w:tab w:val="num" w:pos="360"/>
          <w:tab w:val="left" w:pos="709"/>
          <w:tab w:val="left" w:pos="8640"/>
        </w:tabs>
        <w:ind w:right="-48"/>
        <w:jc w:val="both"/>
        <w:rPr>
          <w:sz w:val="19"/>
          <w:szCs w:val="19"/>
        </w:rPr>
      </w:pPr>
      <w:r w:rsidRPr="006F49C0">
        <w:rPr>
          <w:sz w:val="19"/>
          <w:szCs w:val="19"/>
        </w:rPr>
        <w:t>самостійне встановлення умов та порядку доступу третіх осіб до його персональних даних, відповідно до мети, зазначеної вище, за умови дотримання вимог чинного законодавства щодо захисту персональних даних;</w:t>
      </w:r>
    </w:p>
    <w:p w:rsidR="00CE0446" w:rsidRPr="006F49C0" w:rsidRDefault="00CE0446" w:rsidP="00CE0446">
      <w:pPr>
        <w:numPr>
          <w:ilvl w:val="0"/>
          <w:numId w:val="10"/>
        </w:numPr>
        <w:tabs>
          <w:tab w:val="left" w:pos="-600"/>
          <w:tab w:val="num" w:pos="360"/>
          <w:tab w:val="left" w:pos="709"/>
          <w:tab w:val="left" w:pos="8640"/>
        </w:tabs>
        <w:ind w:right="-48"/>
        <w:jc w:val="both"/>
        <w:rPr>
          <w:sz w:val="19"/>
          <w:szCs w:val="19"/>
        </w:rPr>
      </w:pPr>
      <w:r w:rsidRPr="006F49C0">
        <w:rPr>
          <w:sz w:val="19"/>
          <w:szCs w:val="19"/>
        </w:rPr>
        <w:t>внесення змін до його персональних даних за зверненням третіх осіб.</w:t>
      </w:r>
    </w:p>
    <w:p w:rsidR="00CE0446" w:rsidRDefault="00CE0446" w:rsidP="00CE0446">
      <w:pPr>
        <w:tabs>
          <w:tab w:val="left" w:pos="540"/>
          <w:tab w:val="left" w:pos="900"/>
          <w:tab w:val="left" w:pos="1080"/>
        </w:tabs>
        <w:suppressAutoHyphens w:val="0"/>
        <w:ind w:firstLine="567"/>
        <w:contextualSpacing/>
        <w:jc w:val="both"/>
        <w:rPr>
          <w:sz w:val="19"/>
          <w:szCs w:val="19"/>
        </w:rPr>
      </w:pPr>
      <w:r w:rsidRPr="006F49C0">
        <w:rPr>
          <w:sz w:val="19"/>
          <w:szCs w:val="19"/>
        </w:rPr>
        <w:t xml:space="preserve">При цьому Сторони домовились, що </w:t>
      </w:r>
      <w:r>
        <w:rPr>
          <w:sz w:val="19"/>
          <w:szCs w:val="19"/>
        </w:rPr>
        <w:t>Виконавець</w:t>
      </w:r>
      <w:r w:rsidRPr="006F49C0">
        <w:rPr>
          <w:sz w:val="19"/>
          <w:szCs w:val="19"/>
        </w:rPr>
        <w:t xml:space="preserve"> не зобов’язаний повідомляти Замовника про передачу його персональних даних  третім особам, якщо інше не передбачено законом. Надана Замовником згода діє протягом невизначеного часу.</w:t>
      </w:r>
    </w:p>
    <w:p w:rsidR="00AC15D9" w:rsidRPr="00AC15D9" w:rsidRDefault="00AC15D9">
      <w:pPr>
        <w:ind w:firstLine="480"/>
        <w:jc w:val="both"/>
        <w:rPr>
          <w:sz w:val="19"/>
          <w:szCs w:val="19"/>
        </w:rPr>
      </w:pPr>
    </w:p>
    <w:p w:rsidR="00E00039" w:rsidRPr="00AC15D9" w:rsidRDefault="00E00039" w:rsidP="00E00039">
      <w:pPr>
        <w:numPr>
          <w:ilvl w:val="0"/>
          <w:numId w:val="15"/>
        </w:numPr>
        <w:tabs>
          <w:tab w:val="left" w:pos="540"/>
          <w:tab w:val="left" w:pos="900"/>
          <w:tab w:val="left" w:pos="1260"/>
        </w:tabs>
        <w:suppressAutoHyphens w:val="0"/>
        <w:ind w:left="0" w:firstLine="0"/>
        <w:jc w:val="center"/>
        <w:rPr>
          <w:b/>
          <w:bCs/>
          <w:sz w:val="19"/>
          <w:szCs w:val="19"/>
        </w:rPr>
      </w:pPr>
      <w:r w:rsidRPr="00AC15D9">
        <w:rPr>
          <w:b/>
          <w:bCs/>
          <w:sz w:val="19"/>
          <w:szCs w:val="19"/>
        </w:rPr>
        <w:t xml:space="preserve">СТРОК І ПОРЯДОК ДІЇ ДОГОВОРУ. ПОРЯДОК ВНЕСЕННЯ ЗМІН ТА ДОПОВНЕНЬ. </w:t>
      </w:r>
    </w:p>
    <w:p w:rsidR="007C793C" w:rsidRPr="00AC15D9" w:rsidRDefault="007C793C" w:rsidP="007C793C">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 xml:space="preserve">Цей Договір набирає чинності з дати його укладення, за умови його підписання уповноваженими представниками Сторін та скріплення печатками Сторін  </w:t>
      </w:r>
      <w:r w:rsidR="003F3540">
        <w:rPr>
          <w:sz w:val="19"/>
          <w:szCs w:val="19"/>
        </w:rPr>
        <w:t xml:space="preserve">(за наявності) </w:t>
      </w:r>
      <w:r>
        <w:rPr>
          <w:sz w:val="19"/>
          <w:szCs w:val="19"/>
        </w:rPr>
        <w:t>і</w:t>
      </w:r>
      <w:r w:rsidRPr="00AC15D9">
        <w:rPr>
          <w:sz w:val="19"/>
          <w:szCs w:val="19"/>
        </w:rPr>
        <w:t xml:space="preserve"> діє </w:t>
      </w:r>
      <w:r w:rsidRPr="004C2E7F">
        <w:rPr>
          <w:sz w:val="19"/>
          <w:szCs w:val="19"/>
        </w:rPr>
        <w:t>протягом 1 (одного) календарного року</w:t>
      </w:r>
      <w:r w:rsidRPr="00AC15D9">
        <w:rPr>
          <w:sz w:val="19"/>
          <w:szCs w:val="19"/>
        </w:rPr>
        <w:t>, але в будь-якому випадку до повного виконання Сторонами своїх зобов’язань за цим Договором</w:t>
      </w:r>
      <w:r w:rsidR="00EC1AAA">
        <w:rPr>
          <w:sz w:val="19"/>
          <w:szCs w:val="19"/>
        </w:rPr>
        <w:t xml:space="preserve"> в повному обсязі</w:t>
      </w:r>
      <w:r w:rsidRPr="00AC15D9">
        <w:rPr>
          <w:sz w:val="19"/>
          <w:szCs w:val="19"/>
        </w:rPr>
        <w:t>.</w:t>
      </w:r>
    </w:p>
    <w:p w:rsidR="007C793C" w:rsidRDefault="007C793C" w:rsidP="007C793C">
      <w:pPr>
        <w:tabs>
          <w:tab w:val="left" w:pos="540"/>
          <w:tab w:val="left" w:pos="900"/>
          <w:tab w:val="num" w:pos="1152"/>
          <w:tab w:val="left" w:pos="1260"/>
        </w:tabs>
        <w:suppressAutoHyphens w:val="0"/>
        <w:ind w:firstLine="567"/>
        <w:jc w:val="both"/>
        <w:rPr>
          <w:sz w:val="19"/>
          <w:szCs w:val="19"/>
        </w:rPr>
      </w:pPr>
      <w:r w:rsidRPr="00AC15D9">
        <w:rPr>
          <w:sz w:val="19"/>
          <w:szCs w:val="19"/>
        </w:rPr>
        <w:t>Після набрання чинності цього Договору всі попередні переговори щодо умов цього Договору, листування, попередні угоди і протоколи намірів по питаннях, які так або інше стосуються предмета цього Договору, втрачають юридичну силу.</w:t>
      </w:r>
    </w:p>
    <w:p w:rsidR="007C793C" w:rsidRPr="00AC15D9" w:rsidRDefault="007C793C" w:rsidP="007C793C">
      <w:pPr>
        <w:tabs>
          <w:tab w:val="left" w:pos="540"/>
          <w:tab w:val="left" w:pos="900"/>
          <w:tab w:val="num" w:pos="1152"/>
          <w:tab w:val="left" w:pos="1260"/>
        </w:tabs>
        <w:suppressAutoHyphens w:val="0"/>
        <w:ind w:firstLine="567"/>
        <w:jc w:val="both"/>
        <w:rPr>
          <w:sz w:val="19"/>
          <w:szCs w:val="19"/>
        </w:rPr>
      </w:pPr>
      <w:r w:rsidRPr="004C2E7F">
        <w:rPr>
          <w:sz w:val="19"/>
          <w:szCs w:val="19"/>
        </w:rPr>
        <w:t>Дія Договору автоматично продовжується на кожний наступний календарний рік і на тих самих умовах, якщо жодна зі Сторін не попередить у письмовій формі іншу Сторону про припинення його дії не пізніше ніж за 30 календарних днів</w:t>
      </w:r>
      <w:r w:rsidRPr="004C2E7F" w:rsidDel="0042567F">
        <w:rPr>
          <w:sz w:val="19"/>
          <w:szCs w:val="19"/>
        </w:rPr>
        <w:t xml:space="preserve"> </w:t>
      </w:r>
      <w:r w:rsidRPr="004C2E7F">
        <w:rPr>
          <w:sz w:val="19"/>
          <w:szCs w:val="19"/>
        </w:rPr>
        <w:t>до закінчення строку цього Договору</w:t>
      </w:r>
      <w:r>
        <w:rPr>
          <w:sz w:val="19"/>
          <w:szCs w:val="19"/>
        </w:rPr>
        <w:t>.</w:t>
      </w:r>
    </w:p>
    <w:p w:rsidR="007C793C" w:rsidRDefault="007C793C" w:rsidP="007C793C">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Всі зміни та доповнення до цього Договору оформляються окремими договорами про внесення змін до Договору, які підписуються Сторонами та</w:t>
      </w:r>
      <w:r>
        <w:rPr>
          <w:sz w:val="19"/>
          <w:szCs w:val="19"/>
        </w:rPr>
        <w:t xml:space="preserve"> скріплюються печатками Сторін</w:t>
      </w:r>
      <w:r w:rsidRPr="00AC15D9">
        <w:rPr>
          <w:sz w:val="19"/>
          <w:szCs w:val="19"/>
        </w:rPr>
        <w:t>. Всі зміни і доповнення до цього Договору є його невід’ємною частиною.</w:t>
      </w:r>
    </w:p>
    <w:p w:rsidR="007C793C" w:rsidRPr="005426F2" w:rsidRDefault="007C793C" w:rsidP="007C793C">
      <w:pPr>
        <w:tabs>
          <w:tab w:val="left" w:pos="540"/>
          <w:tab w:val="left" w:pos="900"/>
          <w:tab w:val="num" w:pos="1152"/>
          <w:tab w:val="left" w:pos="1260"/>
        </w:tabs>
        <w:suppressAutoHyphens w:val="0"/>
        <w:ind w:firstLine="567"/>
        <w:jc w:val="both"/>
        <w:rPr>
          <w:sz w:val="19"/>
          <w:szCs w:val="19"/>
        </w:rPr>
      </w:pPr>
      <w:r w:rsidRPr="005426F2">
        <w:rPr>
          <w:sz w:val="19"/>
          <w:szCs w:val="19"/>
        </w:rPr>
        <w:t xml:space="preserve">Будь-які зміни повинні бути погоджені Сторонами не пізніше як за 5 (п’ять) днів до внесення змін, шляхом укладання </w:t>
      </w:r>
      <w:r>
        <w:rPr>
          <w:sz w:val="19"/>
          <w:szCs w:val="19"/>
        </w:rPr>
        <w:t xml:space="preserve">договору </w:t>
      </w:r>
      <w:r w:rsidRPr="005426F2">
        <w:rPr>
          <w:sz w:val="19"/>
          <w:szCs w:val="19"/>
        </w:rPr>
        <w:t xml:space="preserve">про внесення змін до </w:t>
      </w:r>
      <w:r>
        <w:rPr>
          <w:sz w:val="19"/>
          <w:szCs w:val="19"/>
        </w:rPr>
        <w:t xml:space="preserve">цього </w:t>
      </w:r>
      <w:r w:rsidRPr="005426F2">
        <w:rPr>
          <w:sz w:val="19"/>
          <w:szCs w:val="19"/>
        </w:rPr>
        <w:t>Договору.</w:t>
      </w:r>
    </w:p>
    <w:p w:rsidR="007C793C" w:rsidRPr="00AC15D9" w:rsidRDefault="007C793C" w:rsidP="007C793C">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Договір може бути розірваний в односторонньому порядку за умови письмового повідомлення про це іншої Сторони за 30 (тридцять) календарних днів до запланованої дати розірвання Договору. Зобов’язання щодо взаєморозрахунків згідно умов цього Договору, що виникли між Сторонами на підставі Договору на дату розірвання Договору повинні бути виконані.</w:t>
      </w:r>
    </w:p>
    <w:p w:rsidR="007C793C" w:rsidRPr="00AC15D9" w:rsidRDefault="007C793C" w:rsidP="007C793C">
      <w:pPr>
        <w:numPr>
          <w:ilvl w:val="1"/>
          <w:numId w:val="15"/>
        </w:numPr>
        <w:tabs>
          <w:tab w:val="clear" w:pos="5820"/>
          <w:tab w:val="num" w:pos="360"/>
          <w:tab w:val="left" w:pos="540"/>
          <w:tab w:val="left" w:pos="900"/>
          <w:tab w:val="num" w:pos="1152"/>
          <w:tab w:val="left" w:pos="1260"/>
        </w:tabs>
        <w:suppressAutoHyphens w:val="0"/>
        <w:ind w:left="0" w:firstLine="540"/>
        <w:jc w:val="both"/>
        <w:rPr>
          <w:sz w:val="19"/>
          <w:szCs w:val="19"/>
        </w:rPr>
      </w:pPr>
      <w:r w:rsidRPr="00AC15D9">
        <w:rPr>
          <w:sz w:val="19"/>
          <w:szCs w:val="19"/>
        </w:rPr>
        <w:t xml:space="preserve">Будь-які повідомлення, попередження та інший обмін інформацією між Сторонами, що стосуються цього Договору, мають юридичну силу, якщо вони викладені письмово і доведені до відома іншої Сторони кур’єром під розписку та/або рекомендованим листом, та/або цінним листом (телеграмою), на адресу Сторони отримувача, зазначену в розділі «Реквізити та підписи сторін» цього Договору. Датою направлення поштового повідомлення чи попередження вважається дата штемпеля поштового відомства місця відправлення листа чи телеграми чи дата особистого вручення повідомлення чи попередження Стороні цього Договору. Датою отримання поштового повідомлення чи попередження вважається дата зі </w:t>
      </w:r>
      <w:proofErr w:type="spellStart"/>
      <w:r w:rsidRPr="00AC15D9">
        <w:rPr>
          <w:sz w:val="19"/>
          <w:szCs w:val="19"/>
        </w:rPr>
        <w:t>спливом</w:t>
      </w:r>
      <w:proofErr w:type="spellEnd"/>
      <w:r w:rsidRPr="00AC15D9">
        <w:rPr>
          <w:sz w:val="19"/>
          <w:szCs w:val="19"/>
        </w:rPr>
        <w:t xml:space="preserve"> 5-ти (п’яти) календарних днів з дати передачі поштового відправлення до поштового відділення для відправки отримувачу.</w:t>
      </w:r>
    </w:p>
    <w:p w:rsidR="00E00039" w:rsidRPr="00AC15D9" w:rsidRDefault="00E00039" w:rsidP="00E00039">
      <w:pPr>
        <w:pStyle w:val="aff1"/>
        <w:tabs>
          <w:tab w:val="left" w:pos="540"/>
          <w:tab w:val="left" w:pos="900"/>
          <w:tab w:val="left" w:pos="1080"/>
        </w:tabs>
        <w:ind w:left="567"/>
        <w:contextualSpacing/>
        <w:jc w:val="both"/>
        <w:rPr>
          <w:sz w:val="19"/>
          <w:szCs w:val="19"/>
        </w:rPr>
      </w:pPr>
    </w:p>
    <w:p w:rsidR="00E00039" w:rsidRPr="00AC15D9" w:rsidRDefault="00E00039" w:rsidP="00E00039">
      <w:pPr>
        <w:numPr>
          <w:ilvl w:val="0"/>
          <w:numId w:val="15"/>
        </w:numPr>
        <w:tabs>
          <w:tab w:val="left" w:pos="540"/>
          <w:tab w:val="left" w:pos="900"/>
          <w:tab w:val="left" w:pos="1260"/>
        </w:tabs>
        <w:suppressAutoHyphens w:val="0"/>
        <w:ind w:left="0" w:firstLine="0"/>
        <w:jc w:val="center"/>
        <w:rPr>
          <w:b/>
          <w:bCs/>
          <w:sz w:val="19"/>
          <w:szCs w:val="19"/>
        </w:rPr>
      </w:pPr>
      <w:r w:rsidRPr="00AC15D9">
        <w:rPr>
          <w:b/>
          <w:bCs/>
          <w:sz w:val="19"/>
          <w:szCs w:val="19"/>
        </w:rPr>
        <w:lastRenderedPageBreak/>
        <w:t>ЗАКЛЮЧНІ ПОЛОЖЕННЯ</w:t>
      </w:r>
    </w:p>
    <w:p w:rsidR="00E00039" w:rsidRPr="00AC15D9" w:rsidRDefault="00E00039" w:rsidP="00E00039">
      <w:pPr>
        <w:pStyle w:val="aff1"/>
        <w:numPr>
          <w:ilvl w:val="1"/>
          <w:numId w:val="15"/>
        </w:numPr>
        <w:tabs>
          <w:tab w:val="clear" w:pos="5820"/>
          <w:tab w:val="num" w:pos="0"/>
          <w:tab w:val="left" w:pos="540"/>
          <w:tab w:val="left" w:pos="900"/>
          <w:tab w:val="left" w:pos="1080"/>
        </w:tabs>
        <w:suppressAutoHyphens w:val="0"/>
        <w:ind w:left="0" w:firstLine="567"/>
        <w:contextualSpacing/>
        <w:jc w:val="both"/>
        <w:rPr>
          <w:color w:val="000000"/>
          <w:sz w:val="19"/>
          <w:szCs w:val="19"/>
        </w:rPr>
      </w:pPr>
      <w:r w:rsidRPr="00AC15D9">
        <w:rPr>
          <w:color w:val="000000"/>
          <w:sz w:val="19"/>
          <w:szCs w:val="19"/>
        </w:rPr>
        <w:t>Цей Договір складений українською мовою у двох примірниках, що є оригіналами і мають однакову юридичну силу, по одному для кожної із Сторін.</w:t>
      </w:r>
    </w:p>
    <w:p w:rsidR="00E00039" w:rsidRPr="00AC15D9" w:rsidRDefault="00E00039" w:rsidP="00E00039">
      <w:pPr>
        <w:pStyle w:val="aff1"/>
        <w:numPr>
          <w:ilvl w:val="1"/>
          <w:numId w:val="15"/>
        </w:numPr>
        <w:tabs>
          <w:tab w:val="clear" w:pos="5820"/>
          <w:tab w:val="num" w:pos="0"/>
          <w:tab w:val="left" w:pos="540"/>
          <w:tab w:val="left" w:pos="900"/>
          <w:tab w:val="left" w:pos="1080"/>
        </w:tabs>
        <w:suppressAutoHyphens w:val="0"/>
        <w:ind w:left="0" w:firstLine="567"/>
        <w:contextualSpacing/>
        <w:jc w:val="both"/>
        <w:rPr>
          <w:color w:val="000000"/>
          <w:sz w:val="19"/>
          <w:szCs w:val="19"/>
        </w:rPr>
      </w:pPr>
      <w:r w:rsidRPr="00AC15D9">
        <w:rPr>
          <w:color w:val="000000"/>
          <w:sz w:val="19"/>
          <w:szCs w:val="19"/>
        </w:rPr>
        <w:t xml:space="preserve">Сторони шляхом підписання цього Договору підтверджують, що ними узгоджені всі істотні умови цього Договору. </w:t>
      </w:r>
      <w:r w:rsidRPr="00AC15D9">
        <w:rPr>
          <w:sz w:val="19"/>
          <w:szCs w:val="19"/>
        </w:rPr>
        <w:t>Замовник</w:t>
      </w:r>
      <w:r w:rsidRPr="00AC15D9">
        <w:rPr>
          <w:color w:val="000000"/>
          <w:sz w:val="19"/>
          <w:szCs w:val="19"/>
        </w:rPr>
        <w:t xml:space="preserve"> підтверджує, що умови цього Договору йому зрозумілі та він з ними погоджується. </w:t>
      </w:r>
      <w:r w:rsidRPr="00AC15D9">
        <w:rPr>
          <w:sz w:val="19"/>
          <w:szCs w:val="19"/>
        </w:rPr>
        <w:t>Замовник</w:t>
      </w:r>
      <w:r w:rsidRPr="00AC15D9">
        <w:rPr>
          <w:color w:val="000000"/>
          <w:sz w:val="19"/>
          <w:szCs w:val="19"/>
        </w:rPr>
        <w:t xml:space="preserve"> запевняє Виконавця в тому, що, укладаючи цей Договір, </w:t>
      </w:r>
      <w:r w:rsidRPr="00AC15D9">
        <w:rPr>
          <w:sz w:val="19"/>
          <w:szCs w:val="19"/>
        </w:rPr>
        <w:t>Замовник</w:t>
      </w:r>
      <w:r w:rsidRPr="00AC15D9">
        <w:rPr>
          <w:color w:val="000000"/>
          <w:sz w:val="19"/>
          <w:szCs w:val="19"/>
        </w:rPr>
        <w:t xml:space="preserve"> не помиляється стосовно обставин, що мають суттєве значення (природа Договору, права та обов’язки Сторін, економічна і юридична природа відносин, що виникають на підставі цього Договору, інші умови цього Договору). Цей Договір відображає повне розуміння Сторонами предмету цього Договору та погоджується з умовами, викладеними в цьому Договорі.</w:t>
      </w:r>
    </w:p>
    <w:p w:rsidR="00E00039" w:rsidRPr="00AC15D9" w:rsidRDefault="00E00039" w:rsidP="00E00039">
      <w:pPr>
        <w:pStyle w:val="aff1"/>
        <w:numPr>
          <w:ilvl w:val="1"/>
          <w:numId w:val="15"/>
        </w:numPr>
        <w:tabs>
          <w:tab w:val="clear" w:pos="5820"/>
          <w:tab w:val="num" w:pos="0"/>
          <w:tab w:val="left" w:pos="540"/>
          <w:tab w:val="left" w:pos="900"/>
          <w:tab w:val="left" w:pos="1080"/>
        </w:tabs>
        <w:suppressAutoHyphens w:val="0"/>
        <w:ind w:left="0" w:firstLine="567"/>
        <w:contextualSpacing/>
        <w:jc w:val="both"/>
        <w:rPr>
          <w:color w:val="000000"/>
          <w:sz w:val="19"/>
          <w:szCs w:val="19"/>
        </w:rPr>
      </w:pPr>
      <w:r w:rsidRPr="00AC15D9">
        <w:rPr>
          <w:color w:val="000000"/>
          <w:sz w:val="19"/>
          <w:szCs w:val="19"/>
        </w:rPr>
        <w:t xml:space="preserve">Підписанням цього Договору Сторони підтверджують, що інформація, зазначена в частині другій статті 12 Закону України "Про фінансові послуги та державне регулювання ринків фінансових послуг", надана Виконавцем </w:t>
      </w:r>
      <w:r w:rsidRPr="00AC15D9">
        <w:rPr>
          <w:sz w:val="19"/>
          <w:szCs w:val="19"/>
        </w:rPr>
        <w:t>Замовник</w:t>
      </w:r>
      <w:r w:rsidRPr="00AC15D9">
        <w:rPr>
          <w:color w:val="000000"/>
          <w:sz w:val="19"/>
          <w:szCs w:val="19"/>
        </w:rPr>
        <w:t>у в повному обсязі.</w:t>
      </w:r>
    </w:p>
    <w:p w:rsidR="00E95802" w:rsidRPr="00AC15D9" w:rsidRDefault="00E95802" w:rsidP="00E00039">
      <w:pPr>
        <w:pStyle w:val="aff1"/>
        <w:numPr>
          <w:ilvl w:val="1"/>
          <w:numId w:val="15"/>
        </w:numPr>
        <w:tabs>
          <w:tab w:val="clear" w:pos="5820"/>
          <w:tab w:val="num" w:pos="0"/>
          <w:tab w:val="left" w:pos="540"/>
          <w:tab w:val="left" w:pos="900"/>
          <w:tab w:val="left" w:pos="1080"/>
        </w:tabs>
        <w:suppressAutoHyphens w:val="0"/>
        <w:ind w:left="0" w:firstLine="567"/>
        <w:contextualSpacing/>
        <w:jc w:val="both"/>
        <w:rPr>
          <w:color w:val="000000"/>
          <w:sz w:val="19"/>
          <w:szCs w:val="19"/>
        </w:rPr>
      </w:pPr>
      <w:bookmarkStart w:id="0" w:name="_GoBack"/>
      <w:bookmarkEnd w:id="0"/>
      <w:r w:rsidRPr="00AC15D9">
        <w:rPr>
          <w:sz w:val="19"/>
          <w:szCs w:val="19"/>
          <w:lang w:eastAsia="ru-RU"/>
        </w:rPr>
        <w:t>АТ «БАНК АЛЬЯНС»  є платником податку на прибуток на загальних умовах</w:t>
      </w:r>
      <w:r w:rsidR="001129A9">
        <w:rPr>
          <w:sz w:val="19"/>
          <w:szCs w:val="19"/>
          <w:lang w:eastAsia="ru-RU"/>
        </w:rPr>
        <w:t xml:space="preserve"> та не є платником ПДВ</w:t>
      </w:r>
      <w:r w:rsidRPr="00AC15D9">
        <w:rPr>
          <w:sz w:val="19"/>
          <w:szCs w:val="19"/>
          <w:lang w:eastAsia="ru-RU"/>
        </w:rPr>
        <w:t xml:space="preserve">. </w:t>
      </w:r>
      <w:r w:rsidR="00334581">
        <w:rPr>
          <w:sz w:val="19"/>
          <w:szCs w:val="19"/>
          <w:lang w:eastAsia="ru-RU"/>
        </w:rPr>
        <w:t>Замовник</w:t>
      </w:r>
      <w:r w:rsidRPr="00AC15D9">
        <w:rPr>
          <w:sz w:val="19"/>
          <w:szCs w:val="19"/>
          <w:lang w:eastAsia="ru-RU"/>
        </w:rPr>
        <w:t xml:space="preserve"> є платником податку на прибуток: __________________________________.</w:t>
      </w:r>
    </w:p>
    <w:p w:rsidR="00E00039" w:rsidRPr="00AC15D9" w:rsidRDefault="00E00039" w:rsidP="00E00039">
      <w:pPr>
        <w:pStyle w:val="aff1"/>
        <w:numPr>
          <w:ilvl w:val="1"/>
          <w:numId w:val="15"/>
        </w:numPr>
        <w:tabs>
          <w:tab w:val="clear" w:pos="5820"/>
          <w:tab w:val="num" w:pos="0"/>
          <w:tab w:val="left" w:pos="540"/>
          <w:tab w:val="left" w:pos="900"/>
          <w:tab w:val="left" w:pos="1080"/>
        </w:tabs>
        <w:suppressAutoHyphens w:val="0"/>
        <w:ind w:left="0" w:firstLine="567"/>
        <w:contextualSpacing/>
        <w:jc w:val="both"/>
        <w:rPr>
          <w:color w:val="000000"/>
          <w:sz w:val="19"/>
          <w:szCs w:val="19"/>
        </w:rPr>
      </w:pPr>
      <w:r w:rsidRPr="00AC15D9">
        <w:rPr>
          <w:color w:val="000000"/>
          <w:sz w:val="19"/>
          <w:szCs w:val="19"/>
        </w:rPr>
        <w:t>У всьому, що не передбачено цим Договором, Сторони керуються законодавством України та нормативно-правовими актами Національного банку.</w:t>
      </w:r>
    </w:p>
    <w:p w:rsidR="00E00039" w:rsidRPr="00AC15D9" w:rsidRDefault="00E00039" w:rsidP="00E95802">
      <w:pPr>
        <w:pStyle w:val="aff1"/>
        <w:numPr>
          <w:ilvl w:val="1"/>
          <w:numId w:val="15"/>
        </w:numPr>
        <w:tabs>
          <w:tab w:val="clear" w:pos="5820"/>
          <w:tab w:val="num" w:pos="0"/>
          <w:tab w:val="left" w:pos="540"/>
          <w:tab w:val="left" w:pos="900"/>
          <w:tab w:val="left" w:pos="1080"/>
        </w:tabs>
        <w:suppressAutoHyphens w:val="0"/>
        <w:ind w:left="0" w:firstLine="567"/>
        <w:contextualSpacing/>
        <w:jc w:val="both"/>
        <w:rPr>
          <w:color w:val="000000"/>
          <w:sz w:val="19"/>
          <w:szCs w:val="19"/>
        </w:rPr>
      </w:pPr>
      <w:r w:rsidRPr="00AC15D9">
        <w:rPr>
          <w:color w:val="000000"/>
          <w:sz w:val="19"/>
          <w:szCs w:val="19"/>
        </w:rPr>
        <w:t>Невід’ємною частиною цього Договору є</w:t>
      </w:r>
      <w:r w:rsidR="00E95802" w:rsidRPr="00AC15D9">
        <w:rPr>
          <w:color w:val="000000"/>
          <w:sz w:val="19"/>
          <w:szCs w:val="19"/>
        </w:rPr>
        <w:t xml:space="preserve"> </w:t>
      </w:r>
      <w:r w:rsidRPr="00AC15D9">
        <w:rPr>
          <w:b/>
          <w:color w:val="000000"/>
          <w:sz w:val="19"/>
          <w:szCs w:val="19"/>
        </w:rPr>
        <w:t>Додаток 1</w:t>
      </w:r>
      <w:r w:rsidRPr="00AC15D9">
        <w:rPr>
          <w:color w:val="000000"/>
          <w:sz w:val="19"/>
          <w:szCs w:val="19"/>
        </w:rPr>
        <w:t>.</w:t>
      </w:r>
      <w:r w:rsidR="00E95802" w:rsidRPr="00AC15D9">
        <w:rPr>
          <w:color w:val="000000"/>
          <w:sz w:val="19"/>
          <w:szCs w:val="19"/>
        </w:rPr>
        <w:t xml:space="preserve"> Перелік та адреси місць інкасації</w:t>
      </w:r>
      <w:r w:rsidRPr="00AC15D9">
        <w:rPr>
          <w:color w:val="000000"/>
          <w:sz w:val="19"/>
          <w:szCs w:val="19"/>
        </w:rPr>
        <w:t>.</w:t>
      </w:r>
    </w:p>
    <w:p w:rsidR="00E00039" w:rsidRPr="00AC15D9" w:rsidRDefault="00E00039">
      <w:pPr>
        <w:ind w:firstLine="480"/>
        <w:jc w:val="both"/>
        <w:rPr>
          <w:color w:val="000000"/>
          <w:sz w:val="19"/>
          <w:szCs w:val="19"/>
        </w:rPr>
      </w:pPr>
    </w:p>
    <w:p w:rsidR="00EF69EA" w:rsidRPr="00AC15D9" w:rsidRDefault="00EF69EA" w:rsidP="00E95802">
      <w:pPr>
        <w:numPr>
          <w:ilvl w:val="0"/>
          <w:numId w:val="15"/>
        </w:numPr>
        <w:tabs>
          <w:tab w:val="left" w:pos="540"/>
          <w:tab w:val="left" w:pos="900"/>
          <w:tab w:val="left" w:pos="1260"/>
        </w:tabs>
        <w:suppressAutoHyphens w:val="0"/>
        <w:ind w:left="0" w:firstLine="0"/>
        <w:jc w:val="center"/>
        <w:rPr>
          <w:b/>
          <w:bCs/>
          <w:sz w:val="19"/>
          <w:szCs w:val="19"/>
        </w:rPr>
      </w:pPr>
      <w:r w:rsidRPr="00AC15D9">
        <w:rPr>
          <w:b/>
          <w:bCs/>
          <w:sz w:val="19"/>
          <w:szCs w:val="19"/>
        </w:rPr>
        <w:t>РЕКВІЗИТИ</w:t>
      </w:r>
      <w:r w:rsidR="000E4231" w:rsidRPr="00AC15D9">
        <w:rPr>
          <w:b/>
          <w:bCs/>
          <w:sz w:val="19"/>
          <w:szCs w:val="19"/>
        </w:rPr>
        <w:t xml:space="preserve"> ТА ПІДПИСИ</w:t>
      </w:r>
      <w:r w:rsidRPr="00AC15D9">
        <w:rPr>
          <w:b/>
          <w:bCs/>
          <w:sz w:val="19"/>
          <w:szCs w:val="19"/>
        </w:rPr>
        <w:t xml:space="preserve"> СТОРІН</w:t>
      </w:r>
    </w:p>
    <w:tbl>
      <w:tblPr>
        <w:tblW w:w="9854" w:type="dxa"/>
        <w:tblInd w:w="108" w:type="dxa"/>
        <w:tblLook w:val="04A0" w:firstRow="1" w:lastRow="0" w:firstColumn="1" w:lastColumn="0" w:noHBand="0" w:noVBand="1"/>
      </w:tblPr>
      <w:tblGrid>
        <w:gridCol w:w="4907"/>
        <w:gridCol w:w="4947"/>
      </w:tblGrid>
      <w:tr w:rsidR="00910AAD" w:rsidRPr="00AC15D9" w:rsidTr="00AC15D9">
        <w:trPr>
          <w:trHeight w:val="1565"/>
        </w:trPr>
        <w:tc>
          <w:tcPr>
            <w:tcW w:w="4907" w:type="dxa"/>
          </w:tcPr>
          <w:p w:rsidR="00910AAD" w:rsidRPr="00AC15D9" w:rsidRDefault="00AC15D9" w:rsidP="0061232C">
            <w:pPr>
              <w:pStyle w:val="1f0"/>
              <w:rPr>
                <w:sz w:val="19"/>
                <w:szCs w:val="19"/>
                <w:lang w:val="uk-UA"/>
              </w:rPr>
            </w:pPr>
            <w:r w:rsidRPr="00AC15D9">
              <w:rPr>
                <w:b/>
                <w:sz w:val="19"/>
                <w:szCs w:val="19"/>
                <w:lang w:val="uk-UA"/>
              </w:rPr>
              <w:t>ВИКОНАВЕЦЬ</w:t>
            </w:r>
            <w:r w:rsidR="00910AAD" w:rsidRPr="00AC15D9">
              <w:rPr>
                <w:sz w:val="19"/>
                <w:szCs w:val="19"/>
                <w:lang w:val="uk-UA"/>
              </w:rPr>
              <w:t xml:space="preserve">: </w:t>
            </w:r>
          </w:p>
          <w:p w:rsidR="00910AAD" w:rsidRPr="00AC15D9" w:rsidRDefault="00910AAD" w:rsidP="0061232C">
            <w:pPr>
              <w:ind w:firstLine="10"/>
              <w:rPr>
                <w:b/>
                <w:sz w:val="19"/>
                <w:szCs w:val="19"/>
              </w:rPr>
            </w:pPr>
            <w:r w:rsidRPr="00AC15D9">
              <w:rPr>
                <w:b/>
                <w:sz w:val="19"/>
                <w:szCs w:val="19"/>
              </w:rPr>
              <w:t>АТ «БАНК АЛЬЯНС»</w:t>
            </w:r>
          </w:p>
          <w:p w:rsidR="00910AAD" w:rsidRPr="00AC15D9" w:rsidRDefault="00910AAD" w:rsidP="0061232C">
            <w:pPr>
              <w:ind w:firstLine="10"/>
              <w:rPr>
                <w:sz w:val="19"/>
                <w:szCs w:val="19"/>
              </w:rPr>
            </w:pPr>
            <w:r w:rsidRPr="00AC15D9">
              <w:rPr>
                <w:sz w:val="19"/>
                <w:szCs w:val="19"/>
              </w:rPr>
              <w:t>Ідентифікаційний код юридичної особи: 14360506.</w:t>
            </w:r>
          </w:p>
          <w:p w:rsidR="00910AAD" w:rsidRPr="00AC15D9" w:rsidRDefault="00910AAD" w:rsidP="0061232C">
            <w:pPr>
              <w:ind w:firstLine="9"/>
              <w:rPr>
                <w:sz w:val="19"/>
                <w:szCs w:val="19"/>
              </w:rPr>
            </w:pPr>
            <w:r w:rsidRPr="00AC15D9">
              <w:rPr>
                <w:sz w:val="19"/>
                <w:szCs w:val="19"/>
              </w:rPr>
              <w:t xml:space="preserve">Місцезнаходження: </w:t>
            </w:r>
            <w:r w:rsidRPr="00AC15D9">
              <w:rPr>
                <w:color w:val="0000FF"/>
                <w:sz w:val="19"/>
                <w:szCs w:val="19"/>
              </w:rPr>
              <w:t>_____________</w:t>
            </w:r>
          </w:p>
          <w:p w:rsidR="00910AAD" w:rsidRPr="00AC15D9" w:rsidRDefault="00910AAD" w:rsidP="0061232C">
            <w:pPr>
              <w:ind w:firstLine="10"/>
              <w:rPr>
                <w:bCs/>
                <w:sz w:val="19"/>
                <w:szCs w:val="19"/>
                <w:lang w:eastAsia="en-US"/>
              </w:rPr>
            </w:pPr>
            <w:r w:rsidRPr="00AC15D9">
              <w:rPr>
                <w:sz w:val="19"/>
                <w:szCs w:val="19"/>
              </w:rPr>
              <w:t xml:space="preserve">Код банку: </w:t>
            </w:r>
            <w:r w:rsidRPr="00AC15D9">
              <w:rPr>
                <w:bCs/>
                <w:sz w:val="19"/>
                <w:szCs w:val="19"/>
                <w:lang w:eastAsia="en-US"/>
              </w:rPr>
              <w:t>300119</w:t>
            </w:r>
          </w:p>
          <w:p w:rsidR="00910AAD" w:rsidRPr="00AC15D9" w:rsidRDefault="00910AAD" w:rsidP="0061232C">
            <w:pPr>
              <w:ind w:firstLine="10"/>
              <w:rPr>
                <w:bCs/>
                <w:sz w:val="19"/>
                <w:szCs w:val="19"/>
                <w:lang w:eastAsia="en-US"/>
              </w:rPr>
            </w:pPr>
          </w:p>
          <w:p w:rsidR="00910AAD" w:rsidRPr="00AC15D9" w:rsidRDefault="00910AAD" w:rsidP="0061232C">
            <w:pPr>
              <w:ind w:firstLine="10"/>
              <w:rPr>
                <w:sz w:val="19"/>
                <w:szCs w:val="19"/>
              </w:rPr>
            </w:pPr>
            <w:r w:rsidRPr="00AC15D9">
              <w:rPr>
                <w:sz w:val="19"/>
                <w:szCs w:val="19"/>
              </w:rPr>
              <w:t>від</w:t>
            </w:r>
            <w:r w:rsidRPr="00AC15D9">
              <w:rPr>
                <w:caps/>
                <w:sz w:val="19"/>
                <w:szCs w:val="19"/>
              </w:rPr>
              <w:t xml:space="preserve"> </w:t>
            </w:r>
            <w:r w:rsidR="00AC15D9" w:rsidRPr="00AC15D9">
              <w:rPr>
                <w:sz w:val="19"/>
                <w:szCs w:val="19"/>
              </w:rPr>
              <w:t>Виконавця</w:t>
            </w:r>
            <w:r w:rsidRPr="00AC15D9">
              <w:rPr>
                <w:sz w:val="19"/>
                <w:szCs w:val="19"/>
              </w:rPr>
              <w:t>:</w:t>
            </w:r>
          </w:p>
          <w:p w:rsidR="00CF302A" w:rsidRPr="00AC15D9" w:rsidRDefault="00CF302A" w:rsidP="0061232C">
            <w:pPr>
              <w:ind w:firstLine="10"/>
              <w:rPr>
                <w:sz w:val="19"/>
                <w:szCs w:val="19"/>
              </w:rPr>
            </w:pPr>
            <w:r w:rsidRPr="00AC15D9">
              <w:rPr>
                <w:sz w:val="19"/>
                <w:szCs w:val="19"/>
              </w:rPr>
              <w:t>_________________</w:t>
            </w:r>
          </w:p>
          <w:p w:rsidR="006A65EA" w:rsidRPr="00AC15D9" w:rsidRDefault="006A65EA" w:rsidP="0061232C">
            <w:pPr>
              <w:ind w:firstLine="10"/>
              <w:rPr>
                <w:bCs/>
                <w:i/>
                <w:sz w:val="19"/>
                <w:szCs w:val="19"/>
                <w:lang w:eastAsia="en-US"/>
              </w:rPr>
            </w:pPr>
            <w:r w:rsidRPr="00AC15D9">
              <w:rPr>
                <w:bCs/>
                <w:sz w:val="19"/>
                <w:szCs w:val="19"/>
                <w:lang w:eastAsia="en-US"/>
              </w:rPr>
              <w:t xml:space="preserve">    </w:t>
            </w:r>
            <w:r w:rsidRPr="00AC15D9">
              <w:rPr>
                <w:bCs/>
                <w:i/>
                <w:sz w:val="19"/>
                <w:szCs w:val="19"/>
                <w:lang w:eastAsia="en-US"/>
              </w:rPr>
              <w:t>посада</w:t>
            </w:r>
          </w:p>
          <w:p w:rsidR="00910AAD" w:rsidRPr="00AC15D9" w:rsidRDefault="00910AAD" w:rsidP="0061232C">
            <w:pPr>
              <w:rPr>
                <w:caps/>
                <w:sz w:val="19"/>
                <w:szCs w:val="19"/>
              </w:rPr>
            </w:pPr>
            <w:r w:rsidRPr="00AC15D9">
              <w:rPr>
                <w:caps/>
                <w:sz w:val="19"/>
                <w:szCs w:val="19"/>
              </w:rPr>
              <w:t>_____________________ (_____________)</w:t>
            </w:r>
          </w:p>
          <w:p w:rsidR="00910AAD" w:rsidRPr="00AC15D9" w:rsidRDefault="00910AAD" w:rsidP="0061232C">
            <w:pPr>
              <w:ind w:firstLine="10"/>
              <w:rPr>
                <w:sz w:val="19"/>
                <w:szCs w:val="19"/>
              </w:rPr>
            </w:pPr>
            <w:r w:rsidRPr="00AC15D9">
              <w:rPr>
                <w:caps/>
                <w:sz w:val="19"/>
                <w:szCs w:val="19"/>
              </w:rPr>
              <w:t>м.п.</w:t>
            </w:r>
            <w:r w:rsidR="006A65EA" w:rsidRPr="00AC15D9">
              <w:rPr>
                <w:caps/>
                <w:sz w:val="19"/>
                <w:szCs w:val="19"/>
              </w:rPr>
              <w:t xml:space="preserve">          </w:t>
            </w:r>
            <w:r w:rsidR="006A65EA" w:rsidRPr="00AC15D9">
              <w:rPr>
                <w:bCs/>
                <w:i/>
                <w:sz w:val="19"/>
                <w:szCs w:val="19"/>
                <w:lang w:eastAsia="en-US"/>
              </w:rPr>
              <w:t>підпис                        (ПІП)</w:t>
            </w:r>
          </w:p>
        </w:tc>
        <w:tc>
          <w:tcPr>
            <w:tcW w:w="4947" w:type="dxa"/>
          </w:tcPr>
          <w:p w:rsidR="00910AAD" w:rsidRPr="00AC15D9" w:rsidRDefault="00AC15D9" w:rsidP="0061232C">
            <w:pPr>
              <w:pStyle w:val="1f0"/>
              <w:rPr>
                <w:sz w:val="19"/>
                <w:szCs w:val="19"/>
                <w:lang w:val="uk-UA" w:eastAsia="uk-UA"/>
              </w:rPr>
            </w:pPr>
            <w:r w:rsidRPr="00AC15D9">
              <w:rPr>
                <w:b/>
                <w:sz w:val="19"/>
                <w:szCs w:val="19"/>
                <w:lang w:val="uk-UA" w:eastAsia="uk-UA"/>
              </w:rPr>
              <w:t>ЗАМОВНИК</w:t>
            </w:r>
            <w:r w:rsidR="00910AAD" w:rsidRPr="00AC15D9">
              <w:rPr>
                <w:sz w:val="19"/>
                <w:szCs w:val="19"/>
                <w:lang w:val="uk-UA" w:eastAsia="uk-UA"/>
              </w:rPr>
              <w:t>:</w:t>
            </w:r>
          </w:p>
          <w:p w:rsidR="00910AAD" w:rsidRPr="00AC15D9" w:rsidRDefault="00910AAD" w:rsidP="0061232C">
            <w:pPr>
              <w:jc w:val="both"/>
              <w:rPr>
                <w:b/>
                <w:bCs/>
                <w:caps/>
                <w:noProof/>
                <w:sz w:val="19"/>
                <w:szCs w:val="19"/>
              </w:rPr>
            </w:pPr>
            <w:r w:rsidRPr="00AC15D9">
              <w:rPr>
                <w:b/>
                <w:bCs/>
                <w:caps/>
                <w:noProof/>
                <w:color w:val="0000FF"/>
                <w:sz w:val="19"/>
                <w:szCs w:val="19"/>
              </w:rPr>
              <w:t>НАЗВА (</w:t>
            </w:r>
            <w:r w:rsidRPr="00AC15D9">
              <w:rPr>
                <w:b/>
                <w:bCs/>
                <w:i/>
                <w:noProof/>
                <w:color w:val="0000FF"/>
                <w:sz w:val="19"/>
                <w:szCs w:val="19"/>
              </w:rPr>
              <w:t>згідно установчих документів</w:t>
            </w:r>
            <w:r w:rsidRPr="00AC15D9">
              <w:rPr>
                <w:b/>
                <w:bCs/>
                <w:caps/>
                <w:noProof/>
                <w:color w:val="0000FF"/>
                <w:sz w:val="19"/>
                <w:szCs w:val="19"/>
              </w:rPr>
              <w:t>)</w:t>
            </w:r>
            <w:r w:rsidRPr="00AC15D9">
              <w:rPr>
                <w:b/>
                <w:bCs/>
                <w:caps/>
                <w:noProof/>
                <w:sz w:val="19"/>
                <w:szCs w:val="19"/>
              </w:rPr>
              <w:t xml:space="preserve"> , </w:t>
            </w:r>
          </w:p>
          <w:p w:rsidR="00910AAD" w:rsidRPr="00AC15D9" w:rsidRDefault="00910AAD" w:rsidP="0061232C">
            <w:pPr>
              <w:jc w:val="both"/>
              <w:rPr>
                <w:b/>
                <w:i/>
                <w:color w:val="0000FF"/>
                <w:sz w:val="19"/>
                <w:szCs w:val="19"/>
              </w:rPr>
            </w:pPr>
            <w:r w:rsidRPr="00AC15D9">
              <w:rPr>
                <w:b/>
                <w:i/>
                <w:color w:val="0000FF"/>
                <w:sz w:val="19"/>
                <w:szCs w:val="19"/>
              </w:rPr>
              <w:t>Для юридичних осіб:</w:t>
            </w:r>
          </w:p>
          <w:p w:rsidR="00910AAD" w:rsidRPr="00AC15D9" w:rsidRDefault="00910AAD" w:rsidP="0061232C">
            <w:pPr>
              <w:jc w:val="both"/>
              <w:rPr>
                <w:sz w:val="19"/>
                <w:szCs w:val="19"/>
              </w:rPr>
            </w:pPr>
            <w:r w:rsidRPr="00AC15D9">
              <w:rPr>
                <w:sz w:val="19"/>
                <w:szCs w:val="19"/>
              </w:rPr>
              <w:t>Ідентифікаційний код юридичної особи: __________</w:t>
            </w:r>
          </w:p>
          <w:p w:rsidR="00910AAD" w:rsidRPr="00AC15D9" w:rsidRDefault="00910AAD" w:rsidP="0061232C">
            <w:pPr>
              <w:jc w:val="both"/>
              <w:rPr>
                <w:b/>
                <w:i/>
                <w:color w:val="0000FF"/>
                <w:sz w:val="19"/>
                <w:szCs w:val="19"/>
              </w:rPr>
            </w:pPr>
            <w:r w:rsidRPr="00AC15D9">
              <w:rPr>
                <w:b/>
                <w:i/>
                <w:color w:val="0000FF"/>
                <w:sz w:val="19"/>
                <w:szCs w:val="19"/>
              </w:rPr>
              <w:t>Для ФОП:</w:t>
            </w:r>
          </w:p>
          <w:p w:rsidR="00910AAD" w:rsidRPr="00AC15D9" w:rsidRDefault="00910AAD" w:rsidP="0061232C">
            <w:pPr>
              <w:jc w:val="both"/>
              <w:rPr>
                <w:sz w:val="19"/>
                <w:szCs w:val="19"/>
              </w:rPr>
            </w:pPr>
            <w:r w:rsidRPr="00AC15D9">
              <w:rPr>
                <w:sz w:val="19"/>
                <w:szCs w:val="19"/>
              </w:rPr>
              <w:t>Реєстраційний номер облікової картки платника податків: ________________</w:t>
            </w:r>
          </w:p>
          <w:p w:rsidR="00910AAD" w:rsidRPr="00AC15D9" w:rsidRDefault="00910AAD" w:rsidP="0061232C">
            <w:pPr>
              <w:ind w:firstLine="9"/>
              <w:rPr>
                <w:sz w:val="19"/>
                <w:szCs w:val="19"/>
              </w:rPr>
            </w:pPr>
            <w:r w:rsidRPr="00AC15D9">
              <w:rPr>
                <w:sz w:val="19"/>
                <w:szCs w:val="19"/>
              </w:rPr>
              <w:t xml:space="preserve">паспорт ______________, виданий </w:t>
            </w:r>
          </w:p>
          <w:p w:rsidR="002E04FD" w:rsidRPr="00AC15D9" w:rsidRDefault="002E04FD" w:rsidP="002E04FD">
            <w:pPr>
              <w:ind w:firstLine="9"/>
              <w:rPr>
                <w:sz w:val="19"/>
                <w:szCs w:val="19"/>
              </w:rPr>
            </w:pPr>
            <w:r w:rsidRPr="00AC15D9">
              <w:rPr>
                <w:sz w:val="19"/>
                <w:szCs w:val="19"/>
              </w:rPr>
              <w:t>Місцезнаходження/Адреса реєстрації: ____________</w:t>
            </w:r>
          </w:p>
          <w:p w:rsidR="00910AAD" w:rsidRPr="00AC15D9" w:rsidRDefault="00910AAD" w:rsidP="0061232C">
            <w:pPr>
              <w:ind w:firstLine="9"/>
              <w:rPr>
                <w:sz w:val="19"/>
                <w:szCs w:val="19"/>
              </w:rPr>
            </w:pPr>
            <w:r w:rsidRPr="00AC15D9">
              <w:rPr>
                <w:sz w:val="19"/>
                <w:szCs w:val="19"/>
              </w:rPr>
              <w:t>Адреса для листування/фактичного проживання: ________________________</w:t>
            </w:r>
          </w:p>
          <w:p w:rsidR="00AC15D9" w:rsidRPr="00AC15D9" w:rsidRDefault="00AC15D9" w:rsidP="0061232C">
            <w:pPr>
              <w:ind w:firstLine="9"/>
              <w:rPr>
                <w:sz w:val="19"/>
                <w:szCs w:val="19"/>
              </w:rPr>
            </w:pPr>
            <w:r w:rsidRPr="00AC15D9">
              <w:rPr>
                <w:sz w:val="19"/>
                <w:szCs w:val="19"/>
              </w:rPr>
              <w:t>Електрона адреса: _______</w:t>
            </w:r>
            <w:r w:rsidRPr="00AC15D9">
              <w:rPr>
                <w:sz w:val="19"/>
                <w:szCs w:val="19"/>
                <w:lang w:val="ru-RU"/>
              </w:rPr>
              <w:t>@</w:t>
            </w:r>
            <w:r w:rsidRPr="00AC15D9">
              <w:rPr>
                <w:sz w:val="19"/>
                <w:szCs w:val="19"/>
              </w:rPr>
              <w:t>___________.</w:t>
            </w:r>
          </w:p>
          <w:p w:rsidR="00910AAD" w:rsidRPr="00AC15D9" w:rsidRDefault="00910AAD" w:rsidP="0061232C">
            <w:pPr>
              <w:spacing w:line="179" w:lineRule="atLeast"/>
              <w:jc w:val="both"/>
              <w:rPr>
                <w:sz w:val="19"/>
                <w:szCs w:val="19"/>
              </w:rPr>
            </w:pPr>
            <w:r w:rsidRPr="00AC15D9">
              <w:rPr>
                <w:sz w:val="19"/>
                <w:szCs w:val="19"/>
              </w:rPr>
              <w:t>Поточний рахунок №_________ в ____________</w:t>
            </w:r>
          </w:p>
          <w:p w:rsidR="00910AAD" w:rsidRPr="00AC15D9" w:rsidRDefault="00910AAD" w:rsidP="0061232C">
            <w:pPr>
              <w:jc w:val="both"/>
              <w:rPr>
                <w:sz w:val="19"/>
                <w:szCs w:val="19"/>
              </w:rPr>
            </w:pPr>
            <w:r w:rsidRPr="00AC15D9">
              <w:rPr>
                <w:sz w:val="19"/>
                <w:szCs w:val="19"/>
              </w:rPr>
              <w:t>Код банку________</w:t>
            </w:r>
          </w:p>
          <w:p w:rsidR="00910AAD" w:rsidRPr="00AC15D9" w:rsidRDefault="00910AAD" w:rsidP="0061232C">
            <w:pPr>
              <w:rPr>
                <w:sz w:val="19"/>
                <w:szCs w:val="19"/>
              </w:rPr>
            </w:pPr>
            <w:r w:rsidRPr="00AC15D9">
              <w:rPr>
                <w:sz w:val="19"/>
                <w:szCs w:val="19"/>
              </w:rPr>
              <w:t>від</w:t>
            </w:r>
            <w:r w:rsidRPr="00AC15D9">
              <w:rPr>
                <w:caps/>
                <w:sz w:val="19"/>
                <w:szCs w:val="19"/>
              </w:rPr>
              <w:t xml:space="preserve"> </w:t>
            </w:r>
            <w:r w:rsidR="00AC15D9" w:rsidRPr="00AC15D9">
              <w:rPr>
                <w:sz w:val="19"/>
                <w:szCs w:val="19"/>
              </w:rPr>
              <w:t>Замовника</w:t>
            </w:r>
            <w:r w:rsidRPr="00AC15D9">
              <w:rPr>
                <w:caps/>
                <w:sz w:val="19"/>
                <w:szCs w:val="19"/>
              </w:rPr>
              <w:t xml:space="preserve">: </w:t>
            </w:r>
          </w:p>
          <w:p w:rsidR="00910AAD" w:rsidRPr="00AC15D9" w:rsidRDefault="00910AAD" w:rsidP="0061232C">
            <w:pPr>
              <w:rPr>
                <w:sz w:val="19"/>
                <w:szCs w:val="19"/>
              </w:rPr>
            </w:pPr>
            <w:r w:rsidRPr="00AC15D9">
              <w:rPr>
                <w:caps/>
                <w:sz w:val="19"/>
                <w:szCs w:val="19"/>
              </w:rPr>
              <w:t>____________________ (_________________)</w:t>
            </w:r>
          </w:p>
          <w:p w:rsidR="00910AAD" w:rsidRPr="00AC15D9" w:rsidRDefault="00910AAD" w:rsidP="0061232C">
            <w:pPr>
              <w:jc w:val="both"/>
              <w:rPr>
                <w:sz w:val="19"/>
                <w:szCs w:val="19"/>
              </w:rPr>
            </w:pPr>
          </w:p>
        </w:tc>
      </w:tr>
    </w:tbl>
    <w:p w:rsidR="00910AAD" w:rsidRPr="00AC15D9" w:rsidRDefault="00910AAD" w:rsidP="00910AAD">
      <w:pPr>
        <w:jc w:val="right"/>
        <w:rPr>
          <w:i/>
          <w:sz w:val="19"/>
          <w:szCs w:val="19"/>
        </w:rPr>
      </w:pPr>
    </w:p>
    <w:p w:rsidR="00910AAD" w:rsidRPr="00AC15D9" w:rsidRDefault="00910AAD" w:rsidP="00910AAD">
      <w:pPr>
        <w:jc w:val="right"/>
        <w:rPr>
          <w:i/>
          <w:sz w:val="19"/>
          <w:szCs w:val="19"/>
        </w:rPr>
      </w:pPr>
      <w:r w:rsidRPr="00AC15D9">
        <w:rPr>
          <w:i/>
          <w:sz w:val="19"/>
          <w:szCs w:val="19"/>
        </w:rPr>
        <w:t xml:space="preserve">примірник </w:t>
      </w:r>
    </w:p>
    <w:p w:rsidR="00AC15D9" w:rsidRPr="00AC15D9" w:rsidRDefault="00910AAD" w:rsidP="00910AAD">
      <w:pPr>
        <w:jc w:val="right"/>
        <w:rPr>
          <w:i/>
          <w:sz w:val="19"/>
          <w:szCs w:val="19"/>
        </w:rPr>
      </w:pPr>
      <w:r w:rsidRPr="00AC15D9">
        <w:rPr>
          <w:i/>
          <w:sz w:val="19"/>
          <w:szCs w:val="19"/>
        </w:rPr>
        <w:t xml:space="preserve">Договору </w:t>
      </w:r>
      <w:r w:rsidR="00AC15D9" w:rsidRPr="00AC15D9">
        <w:rPr>
          <w:i/>
          <w:sz w:val="19"/>
          <w:szCs w:val="19"/>
        </w:rPr>
        <w:t xml:space="preserve">№ ____ від ______________ </w:t>
      </w:r>
    </w:p>
    <w:p w:rsidR="00910AAD" w:rsidRPr="00AC15D9" w:rsidRDefault="00AC15D9" w:rsidP="00910AAD">
      <w:pPr>
        <w:jc w:val="right"/>
        <w:rPr>
          <w:i/>
          <w:sz w:val="19"/>
          <w:szCs w:val="19"/>
        </w:rPr>
      </w:pPr>
      <w:r w:rsidRPr="00AC15D9">
        <w:rPr>
          <w:i/>
          <w:sz w:val="19"/>
          <w:szCs w:val="19"/>
        </w:rPr>
        <w:t xml:space="preserve">на інкасацію готівкових коштів </w:t>
      </w:r>
      <w:r w:rsidR="00910AAD" w:rsidRPr="00AC15D9">
        <w:rPr>
          <w:i/>
          <w:sz w:val="19"/>
          <w:szCs w:val="19"/>
        </w:rPr>
        <w:t>отримав:</w:t>
      </w:r>
    </w:p>
    <w:p w:rsidR="00910AAD" w:rsidRPr="00AC15D9" w:rsidRDefault="00B55143" w:rsidP="00910AAD">
      <w:pPr>
        <w:jc w:val="right"/>
        <w:rPr>
          <w:i/>
          <w:sz w:val="19"/>
          <w:szCs w:val="19"/>
        </w:rPr>
      </w:pPr>
      <w:r w:rsidRPr="00AC15D9">
        <w:rPr>
          <w:i/>
          <w:sz w:val="19"/>
          <w:szCs w:val="19"/>
        </w:rPr>
        <w:t xml:space="preserve"> </w:t>
      </w:r>
      <w:r w:rsidR="00910AAD" w:rsidRPr="00AC15D9">
        <w:rPr>
          <w:i/>
          <w:sz w:val="19"/>
          <w:szCs w:val="19"/>
        </w:rPr>
        <w:t xml:space="preserve">«___»__________ 20_р.  _______________  _______________         </w:t>
      </w:r>
    </w:p>
    <w:p w:rsidR="00910AAD" w:rsidRPr="00AC15D9" w:rsidRDefault="00910AAD" w:rsidP="002E04FD">
      <w:pPr>
        <w:jc w:val="right"/>
        <w:rPr>
          <w:i/>
          <w:sz w:val="19"/>
          <w:szCs w:val="19"/>
        </w:rPr>
      </w:pPr>
      <w:r w:rsidRPr="00AC15D9">
        <w:rPr>
          <w:i/>
          <w:sz w:val="19"/>
          <w:szCs w:val="19"/>
        </w:rPr>
        <w:t xml:space="preserve">                                                                                                       дата                          підпис                                       ПІП</w:t>
      </w:r>
    </w:p>
    <w:p w:rsidR="00EF69EA" w:rsidRPr="00AC15D9" w:rsidRDefault="00EF69EA">
      <w:pPr>
        <w:jc w:val="right"/>
        <w:rPr>
          <w:i/>
          <w:sz w:val="19"/>
          <w:szCs w:val="19"/>
        </w:rPr>
      </w:pPr>
    </w:p>
    <w:p w:rsidR="00AC15D9" w:rsidRPr="00AC15D9" w:rsidRDefault="00AC15D9">
      <w:pPr>
        <w:suppressAutoHyphens w:val="0"/>
        <w:rPr>
          <w:b/>
          <w:sz w:val="19"/>
          <w:szCs w:val="19"/>
        </w:rPr>
      </w:pPr>
      <w:r w:rsidRPr="00AC15D9">
        <w:rPr>
          <w:b/>
          <w:sz w:val="19"/>
          <w:szCs w:val="19"/>
        </w:rPr>
        <w:br w:type="page"/>
      </w:r>
    </w:p>
    <w:p w:rsidR="00AC15D9" w:rsidRPr="00AC15D9" w:rsidRDefault="00AC15D9" w:rsidP="00AC15D9">
      <w:pPr>
        <w:jc w:val="right"/>
        <w:rPr>
          <w:b/>
          <w:sz w:val="19"/>
          <w:szCs w:val="19"/>
        </w:rPr>
      </w:pPr>
      <w:r w:rsidRPr="00AC15D9">
        <w:rPr>
          <w:b/>
          <w:sz w:val="19"/>
          <w:szCs w:val="19"/>
        </w:rPr>
        <w:lastRenderedPageBreak/>
        <w:t>Додаток 1</w:t>
      </w:r>
    </w:p>
    <w:p w:rsidR="00AC15D9" w:rsidRPr="00AC15D9" w:rsidRDefault="00AC15D9" w:rsidP="00AC15D9">
      <w:pPr>
        <w:jc w:val="right"/>
        <w:rPr>
          <w:caps/>
          <w:sz w:val="19"/>
          <w:szCs w:val="19"/>
        </w:rPr>
      </w:pPr>
      <w:r w:rsidRPr="00AC15D9">
        <w:rPr>
          <w:sz w:val="19"/>
          <w:szCs w:val="19"/>
        </w:rPr>
        <w:t xml:space="preserve">до Договору № _______ від «___» _______ 20__р. </w:t>
      </w:r>
    </w:p>
    <w:p w:rsidR="00AC15D9" w:rsidRPr="00AC15D9" w:rsidRDefault="00AC15D9" w:rsidP="00AC15D9">
      <w:pPr>
        <w:jc w:val="right"/>
        <w:rPr>
          <w:sz w:val="19"/>
          <w:szCs w:val="19"/>
        </w:rPr>
      </w:pPr>
      <w:r w:rsidRPr="00AC15D9">
        <w:rPr>
          <w:sz w:val="19"/>
          <w:szCs w:val="19"/>
        </w:rPr>
        <w:t>на інкасацію готівкових коштів</w:t>
      </w:r>
    </w:p>
    <w:p w:rsidR="00AC15D9" w:rsidRPr="00AC15D9" w:rsidRDefault="00AC15D9" w:rsidP="00AC15D9">
      <w:pPr>
        <w:rPr>
          <w:caps/>
          <w:sz w:val="19"/>
          <w:szCs w:val="19"/>
        </w:rPr>
      </w:pPr>
    </w:p>
    <w:p w:rsidR="00AC15D9" w:rsidRPr="00AC15D9" w:rsidRDefault="00AC15D9" w:rsidP="00AC15D9">
      <w:pPr>
        <w:jc w:val="center"/>
        <w:rPr>
          <w:b/>
          <w:sz w:val="19"/>
          <w:szCs w:val="19"/>
        </w:rPr>
      </w:pPr>
    </w:p>
    <w:p w:rsidR="00AC15D9" w:rsidRPr="00AC15D9" w:rsidRDefault="00AC15D9" w:rsidP="00AC15D9">
      <w:pPr>
        <w:jc w:val="center"/>
        <w:rPr>
          <w:b/>
          <w:sz w:val="19"/>
          <w:szCs w:val="19"/>
        </w:rPr>
      </w:pPr>
      <w:r w:rsidRPr="00AC15D9">
        <w:rPr>
          <w:b/>
          <w:sz w:val="19"/>
          <w:szCs w:val="19"/>
        </w:rPr>
        <w:t>Перелік та адреси місць інкасації</w:t>
      </w:r>
    </w:p>
    <w:p w:rsidR="00AC15D9" w:rsidRPr="00AC15D9" w:rsidRDefault="00AC15D9" w:rsidP="00AC15D9">
      <w:pPr>
        <w:rPr>
          <w:sz w:val="19"/>
          <w:szCs w:val="19"/>
        </w:rPr>
      </w:pPr>
    </w:p>
    <w:p w:rsidR="00AC15D9" w:rsidRPr="00AC15D9" w:rsidRDefault="00AC15D9" w:rsidP="00AC15D9">
      <w:pPr>
        <w:rPr>
          <w:sz w:val="19"/>
          <w:szCs w:val="19"/>
        </w:rPr>
      </w:pPr>
      <w:r w:rsidRPr="00AC15D9">
        <w:rPr>
          <w:sz w:val="19"/>
          <w:szCs w:val="19"/>
        </w:rPr>
        <w:t>станом на «___» ___________ 20___ року</w:t>
      </w:r>
    </w:p>
    <w:p w:rsidR="00AC15D9" w:rsidRPr="00AC15D9" w:rsidRDefault="00AC15D9" w:rsidP="00AC15D9">
      <w:pPr>
        <w:rPr>
          <w:b/>
          <w:sz w:val="19"/>
          <w:szCs w:val="19"/>
        </w:rPr>
      </w:pPr>
    </w:p>
    <w:p w:rsidR="00AC15D9" w:rsidRPr="00AC15D9" w:rsidRDefault="00AC15D9" w:rsidP="00AC15D9">
      <w:pPr>
        <w:rPr>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2851"/>
        <w:gridCol w:w="2311"/>
        <w:gridCol w:w="2552"/>
        <w:gridCol w:w="1984"/>
      </w:tblGrid>
      <w:tr w:rsidR="00AC15D9" w:rsidRPr="00AC15D9" w:rsidTr="00AC15D9">
        <w:tc>
          <w:tcPr>
            <w:tcW w:w="616" w:type="dxa"/>
          </w:tcPr>
          <w:p w:rsidR="00AC15D9" w:rsidRPr="00AC15D9" w:rsidRDefault="00AC15D9" w:rsidP="00A059CF">
            <w:pPr>
              <w:jc w:val="center"/>
              <w:rPr>
                <w:b/>
                <w:sz w:val="19"/>
                <w:szCs w:val="19"/>
              </w:rPr>
            </w:pPr>
            <w:r w:rsidRPr="00AC15D9">
              <w:rPr>
                <w:b/>
                <w:sz w:val="19"/>
                <w:szCs w:val="19"/>
              </w:rPr>
              <w:t>№</w:t>
            </w:r>
          </w:p>
          <w:p w:rsidR="00AC15D9" w:rsidRPr="00AC15D9" w:rsidRDefault="00AC15D9" w:rsidP="00A059CF">
            <w:pPr>
              <w:jc w:val="center"/>
              <w:rPr>
                <w:b/>
                <w:sz w:val="19"/>
                <w:szCs w:val="19"/>
              </w:rPr>
            </w:pPr>
            <w:r w:rsidRPr="00AC15D9">
              <w:rPr>
                <w:b/>
                <w:sz w:val="19"/>
                <w:szCs w:val="19"/>
              </w:rPr>
              <w:t>п/п</w:t>
            </w:r>
          </w:p>
        </w:tc>
        <w:tc>
          <w:tcPr>
            <w:tcW w:w="2851" w:type="dxa"/>
          </w:tcPr>
          <w:p w:rsidR="00AC15D9" w:rsidRPr="00AC15D9" w:rsidRDefault="00AC15D9" w:rsidP="00A059CF">
            <w:pPr>
              <w:jc w:val="center"/>
              <w:rPr>
                <w:b/>
                <w:sz w:val="19"/>
                <w:szCs w:val="19"/>
              </w:rPr>
            </w:pPr>
            <w:r w:rsidRPr="00AC15D9">
              <w:rPr>
                <w:b/>
                <w:sz w:val="19"/>
                <w:szCs w:val="19"/>
              </w:rPr>
              <w:t>Адреса</w:t>
            </w:r>
          </w:p>
          <w:p w:rsidR="00AC15D9" w:rsidRPr="00AC15D9" w:rsidRDefault="00AC15D9" w:rsidP="00A059CF">
            <w:pPr>
              <w:jc w:val="center"/>
              <w:rPr>
                <w:b/>
                <w:sz w:val="19"/>
                <w:szCs w:val="19"/>
              </w:rPr>
            </w:pPr>
            <w:r w:rsidRPr="00AC15D9">
              <w:rPr>
                <w:b/>
                <w:sz w:val="19"/>
                <w:szCs w:val="19"/>
              </w:rPr>
              <w:t>розташування кас Замовника</w:t>
            </w:r>
          </w:p>
        </w:tc>
        <w:tc>
          <w:tcPr>
            <w:tcW w:w="2311" w:type="dxa"/>
          </w:tcPr>
          <w:p w:rsidR="00AC15D9" w:rsidRPr="00AC15D9" w:rsidRDefault="00AC15D9" w:rsidP="00A059CF">
            <w:pPr>
              <w:jc w:val="center"/>
              <w:rPr>
                <w:b/>
                <w:sz w:val="19"/>
                <w:szCs w:val="19"/>
              </w:rPr>
            </w:pPr>
            <w:r w:rsidRPr="00AC15D9">
              <w:rPr>
                <w:b/>
                <w:sz w:val="19"/>
                <w:szCs w:val="19"/>
              </w:rPr>
              <w:t>Дні та години здійснення інкасації</w:t>
            </w:r>
          </w:p>
        </w:tc>
        <w:tc>
          <w:tcPr>
            <w:tcW w:w="2552" w:type="dxa"/>
          </w:tcPr>
          <w:p w:rsidR="00AC15D9" w:rsidRPr="00AC15D9" w:rsidRDefault="00AC15D9" w:rsidP="00A059CF">
            <w:pPr>
              <w:jc w:val="center"/>
              <w:rPr>
                <w:b/>
                <w:sz w:val="19"/>
                <w:szCs w:val="19"/>
              </w:rPr>
            </w:pPr>
            <w:r w:rsidRPr="00AC15D9">
              <w:rPr>
                <w:b/>
                <w:sz w:val="19"/>
                <w:szCs w:val="19"/>
              </w:rPr>
              <w:t xml:space="preserve">Розмір комісійної винагороди Виконавця, </w:t>
            </w:r>
          </w:p>
          <w:p w:rsidR="00AC15D9" w:rsidRPr="00AC15D9" w:rsidRDefault="00AC15D9" w:rsidP="00A059CF">
            <w:pPr>
              <w:jc w:val="center"/>
              <w:rPr>
                <w:b/>
                <w:sz w:val="19"/>
                <w:szCs w:val="19"/>
              </w:rPr>
            </w:pPr>
            <w:r w:rsidRPr="00AC15D9">
              <w:rPr>
                <w:b/>
                <w:sz w:val="19"/>
                <w:szCs w:val="19"/>
              </w:rPr>
              <w:t>гривень</w:t>
            </w:r>
          </w:p>
          <w:p w:rsidR="00AC15D9" w:rsidRPr="00AC15D9" w:rsidRDefault="00AC15D9" w:rsidP="00A059CF">
            <w:pPr>
              <w:jc w:val="center"/>
              <w:rPr>
                <w:b/>
                <w:sz w:val="19"/>
                <w:szCs w:val="19"/>
              </w:rPr>
            </w:pPr>
          </w:p>
        </w:tc>
        <w:tc>
          <w:tcPr>
            <w:tcW w:w="1984" w:type="dxa"/>
          </w:tcPr>
          <w:p w:rsidR="00AC15D9" w:rsidRPr="00AC15D9" w:rsidRDefault="00AC15D9" w:rsidP="00A059CF">
            <w:pPr>
              <w:jc w:val="center"/>
              <w:rPr>
                <w:b/>
                <w:sz w:val="19"/>
                <w:szCs w:val="19"/>
              </w:rPr>
            </w:pPr>
            <w:r w:rsidRPr="00AC15D9">
              <w:rPr>
                <w:b/>
                <w:sz w:val="19"/>
                <w:szCs w:val="19"/>
              </w:rPr>
              <w:t>Примітки/</w:t>
            </w:r>
          </w:p>
          <w:p w:rsidR="00AC15D9" w:rsidRPr="00AC15D9" w:rsidRDefault="00AC15D9" w:rsidP="00A059CF">
            <w:pPr>
              <w:jc w:val="center"/>
              <w:rPr>
                <w:b/>
                <w:sz w:val="19"/>
                <w:szCs w:val="19"/>
              </w:rPr>
            </w:pPr>
            <w:r w:rsidRPr="00AC15D9">
              <w:rPr>
                <w:b/>
                <w:sz w:val="19"/>
                <w:szCs w:val="19"/>
              </w:rPr>
              <w:t>пояснення</w:t>
            </w:r>
          </w:p>
        </w:tc>
      </w:tr>
      <w:tr w:rsidR="00AC15D9" w:rsidRPr="00AC15D9" w:rsidTr="00AC15D9">
        <w:tc>
          <w:tcPr>
            <w:tcW w:w="616" w:type="dxa"/>
          </w:tcPr>
          <w:p w:rsidR="00AC15D9" w:rsidRPr="00AC15D9" w:rsidRDefault="00AC15D9" w:rsidP="00A059CF">
            <w:pPr>
              <w:jc w:val="center"/>
              <w:rPr>
                <w:sz w:val="19"/>
                <w:szCs w:val="19"/>
              </w:rPr>
            </w:pPr>
          </w:p>
        </w:tc>
        <w:tc>
          <w:tcPr>
            <w:tcW w:w="2851" w:type="dxa"/>
          </w:tcPr>
          <w:p w:rsidR="00AC15D9" w:rsidRPr="00AC15D9" w:rsidRDefault="00AC15D9" w:rsidP="00A059CF">
            <w:pPr>
              <w:jc w:val="both"/>
              <w:rPr>
                <w:sz w:val="19"/>
                <w:szCs w:val="19"/>
              </w:rPr>
            </w:pPr>
          </w:p>
        </w:tc>
        <w:tc>
          <w:tcPr>
            <w:tcW w:w="2311" w:type="dxa"/>
          </w:tcPr>
          <w:p w:rsidR="00AC15D9" w:rsidRPr="00AC15D9" w:rsidRDefault="00AC15D9" w:rsidP="00A059CF">
            <w:pPr>
              <w:jc w:val="both"/>
              <w:rPr>
                <w:sz w:val="19"/>
                <w:szCs w:val="19"/>
              </w:rPr>
            </w:pPr>
          </w:p>
        </w:tc>
        <w:tc>
          <w:tcPr>
            <w:tcW w:w="2552" w:type="dxa"/>
          </w:tcPr>
          <w:p w:rsidR="00AC15D9" w:rsidRPr="00AC15D9" w:rsidRDefault="00AC15D9" w:rsidP="00A059CF">
            <w:pPr>
              <w:jc w:val="both"/>
              <w:rPr>
                <w:sz w:val="19"/>
                <w:szCs w:val="19"/>
              </w:rPr>
            </w:pPr>
          </w:p>
        </w:tc>
        <w:tc>
          <w:tcPr>
            <w:tcW w:w="1984" w:type="dxa"/>
          </w:tcPr>
          <w:p w:rsidR="00AC15D9" w:rsidRPr="00AC15D9" w:rsidRDefault="00AC15D9" w:rsidP="00A059CF">
            <w:pPr>
              <w:jc w:val="both"/>
              <w:rPr>
                <w:sz w:val="19"/>
                <w:szCs w:val="19"/>
              </w:rPr>
            </w:pPr>
          </w:p>
        </w:tc>
      </w:tr>
      <w:tr w:rsidR="00AC15D9" w:rsidRPr="00AC15D9" w:rsidTr="00AC15D9">
        <w:tc>
          <w:tcPr>
            <w:tcW w:w="616" w:type="dxa"/>
          </w:tcPr>
          <w:p w:rsidR="00AC15D9" w:rsidRPr="00AC15D9" w:rsidRDefault="00AC15D9" w:rsidP="00A059CF">
            <w:pPr>
              <w:jc w:val="center"/>
              <w:rPr>
                <w:sz w:val="19"/>
                <w:szCs w:val="19"/>
              </w:rPr>
            </w:pPr>
          </w:p>
        </w:tc>
        <w:tc>
          <w:tcPr>
            <w:tcW w:w="2851" w:type="dxa"/>
          </w:tcPr>
          <w:p w:rsidR="00AC15D9" w:rsidRPr="00AC15D9" w:rsidRDefault="00AC15D9" w:rsidP="00A059CF">
            <w:pPr>
              <w:jc w:val="both"/>
              <w:rPr>
                <w:sz w:val="19"/>
                <w:szCs w:val="19"/>
              </w:rPr>
            </w:pPr>
          </w:p>
        </w:tc>
        <w:tc>
          <w:tcPr>
            <w:tcW w:w="2311" w:type="dxa"/>
          </w:tcPr>
          <w:p w:rsidR="00AC15D9" w:rsidRPr="00AC15D9" w:rsidRDefault="00AC15D9" w:rsidP="00A059CF">
            <w:pPr>
              <w:jc w:val="both"/>
              <w:rPr>
                <w:sz w:val="19"/>
                <w:szCs w:val="19"/>
              </w:rPr>
            </w:pPr>
          </w:p>
        </w:tc>
        <w:tc>
          <w:tcPr>
            <w:tcW w:w="2552" w:type="dxa"/>
          </w:tcPr>
          <w:p w:rsidR="00AC15D9" w:rsidRPr="00AC15D9" w:rsidRDefault="00AC15D9" w:rsidP="00A059CF">
            <w:pPr>
              <w:jc w:val="both"/>
              <w:rPr>
                <w:sz w:val="19"/>
                <w:szCs w:val="19"/>
              </w:rPr>
            </w:pPr>
          </w:p>
        </w:tc>
        <w:tc>
          <w:tcPr>
            <w:tcW w:w="1984" w:type="dxa"/>
          </w:tcPr>
          <w:p w:rsidR="00AC15D9" w:rsidRPr="00AC15D9" w:rsidRDefault="00AC15D9" w:rsidP="00A059CF">
            <w:pPr>
              <w:jc w:val="both"/>
              <w:rPr>
                <w:sz w:val="19"/>
                <w:szCs w:val="19"/>
              </w:rPr>
            </w:pPr>
          </w:p>
        </w:tc>
      </w:tr>
      <w:tr w:rsidR="00AC15D9" w:rsidRPr="00AC15D9" w:rsidTr="00AC15D9">
        <w:tc>
          <w:tcPr>
            <w:tcW w:w="616" w:type="dxa"/>
          </w:tcPr>
          <w:p w:rsidR="00AC15D9" w:rsidRPr="00AC15D9" w:rsidRDefault="00AC15D9" w:rsidP="00A059CF">
            <w:pPr>
              <w:jc w:val="center"/>
              <w:rPr>
                <w:sz w:val="19"/>
                <w:szCs w:val="19"/>
              </w:rPr>
            </w:pPr>
          </w:p>
        </w:tc>
        <w:tc>
          <w:tcPr>
            <w:tcW w:w="2851" w:type="dxa"/>
          </w:tcPr>
          <w:p w:rsidR="00AC15D9" w:rsidRPr="00AC15D9" w:rsidRDefault="00AC15D9" w:rsidP="00A059CF">
            <w:pPr>
              <w:jc w:val="both"/>
              <w:rPr>
                <w:sz w:val="19"/>
                <w:szCs w:val="19"/>
              </w:rPr>
            </w:pPr>
          </w:p>
        </w:tc>
        <w:tc>
          <w:tcPr>
            <w:tcW w:w="2311" w:type="dxa"/>
          </w:tcPr>
          <w:p w:rsidR="00AC15D9" w:rsidRPr="00AC15D9" w:rsidRDefault="00AC15D9" w:rsidP="00A059CF">
            <w:pPr>
              <w:jc w:val="both"/>
              <w:rPr>
                <w:sz w:val="19"/>
                <w:szCs w:val="19"/>
              </w:rPr>
            </w:pPr>
          </w:p>
        </w:tc>
        <w:tc>
          <w:tcPr>
            <w:tcW w:w="2552" w:type="dxa"/>
          </w:tcPr>
          <w:p w:rsidR="00AC15D9" w:rsidRPr="00AC15D9" w:rsidRDefault="00AC15D9" w:rsidP="00A059CF">
            <w:pPr>
              <w:jc w:val="both"/>
              <w:rPr>
                <w:sz w:val="19"/>
                <w:szCs w:val="19"/>
              </w:rPr>
            </w:pPr>
          </w:p>
        </w:tc>
        <w:tc>
          <w:tcPr>
            <w:tcW w:w="1984" w:type="dxa"/>
          </w:tcPr>
          <w:p w:rsidR="00AC15D9" w:rsidRPr="00AC15D9" w:rsidRDefault="00AC15D9" w:rsidP="00A059CF">
            <w:pPr>
              <w:jc w:val="both"/>
              <w:rPr>
                <w:sz w:val="19"/>
                <w:szCs w:val="19"/>
              </w:rPr>
            </w:pPr>
          </w:p>
        </w:tc>
      </w:tr>
      <w:tr w:rsidR="00AC15D9" w:rsidRPr="00AC15D9" w:rsidTr="00AC15D9">
        <w:tc>
          <w:tcPr>
            <w:tcW w:w="616" w:type="dxa"/>
          </w:tcPr>
          <w:p w:rsidR="00AC15D9" w:rsidRPr="00AC15D9" w:rsidRDefault="00AC15D9" w:rsidP="00A059CF">
            <w:pPr>
              <w:jc w:val="center"/>
              <w:rPr>
                <w:sz w:val="19"/>
                <w:szCs w:val="19"/>
              </w:rPr>
            </w:pPr>
          </w:p>
        </w:tc>
        <w:tc>
          <w:tcPr>
            <w:tcW w:w="2851" w:type="dxa"/>
          </w:tcPr>
          <w:p w:rsidR="00AC15D9" w:rsidRPr="00AC15D9" w:rsidRDefault="00AC15D9" w:rsidP="00A059CF">
            <w:pPr>
              <w:jc w:val="both"/>
              <w:rPr>
                <w:sz w:val="19"/>
                <w:szCs w:val="19"/>
              </w:rPr>
            </w:pPr>
          </w:p>
        </w:tc>
        <w:tc>
          <w:tcPr>
            <w:tcW w:w="2311" w:type="dxa"/>
          </w:tcPr>
          <w:p w:rsidR="00AC15D9" w:rsidRPr="00AC15D9" w:rsidRDefault="00AC15D9" w:rsidP="00A059CF">
            <w:pPr>
              <w:jc w:val="both"/>
              <w:rPr>
                <w:sz w:val="19"/>
                <w:szCs w:val="19"/>
              </w:rPr>
            </w:pPr>
          </w:p>
        </w:tc>
        <w:tc>
          <w:tcPr>
            <w:tcW w:w="2552" w:type="dxa"/>
          </w:tcPr>
          <w:p w:rsidR="00AC15D9" w:rsidRPr="00AC15D9" w:rsidRDefault="00AC15D9" w:rsidP="00A059CF">
            <w:pPr>
              <w:jc w:val="both"/>
              <w:rPr>
                <w:sz w:val="19"/>
                <w:szCs w:val="19"/>
              </w:rPr>
            </w:pPr>
          </w:p>
        </w:tc>
        <w:tc>
          <w:tcPr>
            <w:tcW w:w="1984" w:type="dxa"/>
          </w:tcPr>
          <w:p w:rsidR="00AC15D9" w:rsidRPr="00AC15D9" w:rsidRDefault="00AC15D9" w:rsidP="00A059CF">
            <w:pPr>
              <w:jc w:val="both"/>
              <w:rPr>
                <w:sz w:val="19"/>
                <w:szCs w:val="19"/>
              </w:rPr>
            </w:pPr>
          </w:p>
        </w:tc>
      </w:tr>
    </w:tbl>
    <w:p w:rsidR="00AC15D9" w:rsidRPr="00AC15D9" w:rsidRDefault="00AC15D9" w:rsidP="00AC15D9">
      <w:pPr>
        <w:rPr>
          <w:sz w:val="19"/>
          <w:szCs w:val="19"/>
        </w:rPr>
      </w:pPr>
    </w:p>
    <w:p w:rsidR="00AC15D9" w:rsidRPr="00AC15D9" w:rsidRDefault="00AC15D9" w:rsidP="00AC15D9">
      <w:pPr>
        <w:jc w:val="center"/>
        <w:rPr>
          <w:b/>
          <w:sz w:val="19"/>
          <w:szCs w:val="19"/>
        </w:rPr>
      </w:pPr>
    </w:p>
    <w:p w:rsidR="00AC15D9" w:rsidRPr="00AC15D9" w:rsidRDefault="00AC15D9" w:rsidP="00AC15D9">
      <w:pPr>
        <w:jc w:val="center"/>
        <w:rPr>
          <w:b/>
          <w:sz w:val="19"/>
          <w:szCs w:val="19"/>
        </w:rPr>
      </w:pPr>
    </w:p>
    <w:p w:rsidR="00AC15D9" w:rsidRPr="00AC15D9" w:rsidRDefault="00AC15D9" w:rsidP="00AC15D9">
      <w:pPr>
        <w:rPr>
          <w:sz w:val="19"/>
          <w:szCs w:val="19"/>
        </w:rPr>
      </w:pPr>
    </w:p>
    <w:tbl>
      <w:tblPr>
        <w:tblW w:w="9854" w:type="dxa"/>
        <w:tblInd w:w="-34" w:type="dxa"/>
        <w:tblLook w:val="04A0" w:firstRow="1" w:lastRow="0" w:firstColumn="1" w:lastColumn="0" w:noHBand="0" w:noVBand="1"/>
      </w:tblPr>
      <w:tblGrid>
        <w:gridCol w:w="4907"/>
        <w:gridCol w:w="4947"/>
      </w:tblGrid>
      <w:tr w:rsidR="00AC15D9" w:rsidRPr="00AC15D9" w:rsidTr="00AC15D9">
        <w:trPr>
          <w:trHeight w:val="1565"/>
        </w:trPr>
        <w:tc>
          <w:tcPr>
            <w:tcW w:w="4907" w:type="dxa"/>
          </w:tcPr>
          <w:p w:rsidR="00AC15D9" w:rsidRPr="00AC15D9" w:rsidRDefault="00AC15D9" w:rsidP="00A059CF">
            <w:pPr>
              <w:pStyle w:val="1f0"/>
              <w:rPr>
                <w:sz w:val="19"/>
                <w:szCs w:val="19"/>
                <w:lang w:val="uk-UA"/>
              </w:rPr>
            </w:pPr>
            <w:r w:rsidRPr="00AC15D9">
              <w:rPr>
                <w:b/>
                <w:sz w:val="19"/>
                <w:szCs w:val="19"/>
                <w:lang w:val="uk-UA"/>
              </w:rPr>
              <w:t>ВИКОНАВЕЦЬ</w:t>
            </w:r>
            <w:r w:rsidRPr="00AC15D9">
              <w:rPr>
                <w:sz w:val="19"/>
                <w:szCs w:val="19"/>
                <w:lang w:val="uk-UA"/>
              </w:rPr>
              <w:t xml:space="preserve">: </w:t>
            </w:r>
          </w:p>
          <w:p w:rsidR="00AC15D9" w:rsidRPr="00AC15D9" w:rsidRDefault="00AC15D9" w:rsidP="00A059CF">
            <w:pPr>
              <w:ind w:firstLine="10"/>
              <w:rPr>
                <w:b/>
                <w:sz w:val="19"/>
                <w:szCs w:val="19"/>
              </w:rPr>
            </w:pPr>
            <w:r w:rsidRPr="00AC15D9">
              <w:rPr>
                <w:b/>
                <w:sz w:val="19"/>
                <w:szCs w:val="19"/>
              </w:rPr>
              <w:t>АТ «БАНК АЛЬЯНС»</w:t>
            </w:r>
          </w:p>
          <w:p w:rsidR="00AC15D9" w:rsidRPr="00AC15D9" w:rsidRDefault="00AC15D9" w:rsidP="00A059CF">
            <w:pPr>
              <w:ind w:firstLine="10"/>
              <w:rPr>
                <w:sz w:val="19"/>
                <w:szCs w:val="19"/>
              </w:rPr>
            </w:pPr>
            <w:r w:rsidRPr="00AC15D9">
              <w:rPr>
                <w:sz w:val="19"/>
                <w:szCs w:val="19"/>
              </w:rPr>
              <w:t>Ідентифікаційний код юридичної особи: 14360506.</w:t>
            </w:r>
          </w:p>
          <w:p w:rsidR="00AC15D9" w:rsidRPr="00AC15D9" w:rsidRDefault="00AC15D9" w:rsidP="00A059CF">
            <w:pPr>
              <w:ind w:firstLine="9"/>
              <w:rPr>
                <w:sz w:val="19"/>
                <w:szCs w:val="19"/>
              </w:rPr>
            </w:pPr>
            <w:r w:rsidRPr="00AC15D9">
              <w:rPr>
                <w:sz w:val="19"/>
                <w:szCs w:val="19"/>
              </w:rPr>
              <w:t xml:space="preserve">Місцезнаходження: </w:t>
            </w:r>
            <w:r w:rsidRPr="00AC15D9">
              <w:rPr>
                <w:color w:val="0000FF"/>
                <w:sz w:val="19"/>
                <w:szCs w:val="19"/>
              </w:rPr>
              <w:t>_____________</w:t>
            </w:r>
          </w:p>
          <w:p w:rsidR="00AC15D9" w:rsidRPr="00AC15D9" w:rsidRDefault="00AC15D9" w:rsidP="00A059CF">
            <w:pPr>
              <w:ind w:firstLine="10"/>
              <w:rPr>
                <w:bCs/>
                <w:sz w:val="19"/>
                <w:szCs w:val="19"/>
                <w:lang w:eastAsia="en-US"/>
              </w:rPr>
            </w:pPr>
            <w:r w:rsidRPr="00AC15D9">
              <w:rPr>
                <w:sz w:val="19"/>
                <w:szCs w:val="19"/>
              </w:rPr>
              <w:t xml:space="preserve">Код банку: </w:t>
            </w:r>
            <w:r w:rsidRPr="00AC15D9">
              <w:rPr>
                <w:bCs/>
                <w:sz w:val="19"/>
                <w:szCs w:val="19"/>
                <w:lang w:eastAsia="en-US"/>
              </w:rPr>
              <w:t>300119</w:t>
            </w:r>
          </w:p>
          <w:p w:rsidR="00AC15D9" w:rsidRPr="00AC15D9" w:rsidRDefault="00AC15D9" w:rsidP="00A059CF">
            <w:pPr>
              <w:ind w:firstLine="10"/>
              <w:rPr>
                <w:bCs/>
                <w:sz w:val="19"/>
                <w:szCs w:val="19"/>
                <w:lang w:eastAsia="en-US"/>
              </w:rPr>
            </w:pPr>
          </w:p>
          <w:p w:rsidR="00AC15D9" w:rsidRPr="00AC15D9" w:rsidRDefault="00AC15D9" w:rsidP="00A059CF">
            <w:pPr>
              <w:ind w:firstLine="10"/>
              <w:rPr>
                <w:sz w:val="19"/>
                <w:szCs w:val="19"/>
              </w:rPr>
            </w:pPr>
            <w:r w:rsidRPr="00AC15D9">
              <w:rPr>
                <w:sz w:val="19"/>
                <w:szCs w:val="19"/>
              </w:rPr>
              <w:t>від</w:t>
            </w:r>
            <w:r w:rsidRPr="00AC15D9">
              <w:rPr>
                <w:caps/>
                <w:sz w:val="19"/>
                <w:szCs w:val="19"/>
              </w:rPr>
              <w:t xml:space="preserve"> </w:t>
            </w:r>
            <w:r w:rsidRPr="00AC15D9">
              <w:rPr>
                <w:sz w:val="19"/>
                <w:szCs w:val="19"/>
              </w:rPr>
              <w:t>Виконавця:</w:t>
            </w:r>
          </w:p>
          <w:p w:rsidR="00AC15D9" w:rsidRPr="00AC15D9" w:rsidRDefault="00AC15D9" w:rsidP="00A059CF">
            <w:pPr>
              <w:ind w:firstLine="10"/>
              <w:rPr>
                <w:sz w:val="19"/>
                <w:szCs w:val="19"/>
              </w:rPr>
            </w:pPr>
            <w:r w:rsidRPr="00AC15D9">
              <w:rPr>
                <w:sz w:val="19"/>
                <w:szCs w:val="19"/>
              </w:rPr>
              <w:t>_________________</w:t>
            </w:r>
          </w:p>
          <w:p w:rsidR="00AC15D9" w:rsidRPr="00AC15D9" w:rsidRDefault="00AC15D9" w:rsidP="00A059CF">
            <w:pPr>
              <w:ind w:firstLine="10"/>
              <w:rPr>
                <w:bCs/>
                <w:i/>
                <w:sz w:val="19"/>
                <w:szCs w:val="19"/>
                <w:lang w:eastAsia="en-US"/>
              </w:rPr>
            </w:pPr>
            <w:r w:rsidRPr="00AC15D9">
              <w:rPr>
                <w:bCs/>
                <w:sz w:val="19"/>
                <w:szCs w:val="19"/>
                <w:lang w:eastAsia="en-US"/>
              </w:rPr>
              <w:t xml:space="preserve">    </w:t>
            </w:r>
            <w:r w:rsidRPr="00AC15D9">
              <w:rPr>
                <w:bCs/>
                <w:i/>
                <w:sz w:val="19"/>
                <w:szCs w:val="19"/>
                <w:lang w:eastAsia="en-US"/>
              </w:rPr>
              <w:t>посада</w:t>
            </w:r>
          </w:p>
          <w:p w:rsidR="00AC15D9" w:rsidRPr="00AC15D9" w:rsidRDefault="00AC15D9" w:rsidP="00A059CF">
            <w:pPr>
              <w:rPr>
                <w:caps/>
                <w:sz w:val="19"/>
                <w:szCs w:val="19"/>
              </w:rPr>
            </w:pPr>
            <w:r w:rsidRPr="00AC15D9">
              <w:rPr>
                <w:caps/>
                <w:sz w:val="19"/>
                <w:szCs w:val="19"/>
              </w:rPr>
              <w:t>_____________________ (_____________)</w:t>
            </w:r>
          </w:p>
          <w:p w:rsidR="00AC15D9" w:rsidRPr="00AC15D9" w:rsidRDefault="00AC15D9" w:rsidP="00A059CF">
            <w:pPr>
              <w:ind w:firstLine="10"/>
              <w:rPr>
                <w:sz w:val="19"/>
                <w:szCs w:val="19"/>
              </w:rPr>
            </w:pPr>
            <w:r w:rsidRPr="00AC15D9">
              <w:rPr>
                <w:caps/>
                <w:sz w:val="19"/>
                <w:szCs w:val="19"/>
              </w:rPr>
              <w:t xml:space="preserve">м.п.          </w:t>
            </w:r>
            <w:r w:rsidRPr="00AC15D9">
              <w:rPr>
                <w:bCs/>
                <w:i/>
                <w:sz w:val="19"/>
                <w:szCs w:val="19"/>
                <w:lang w:eastAsia="en-US"/>
              </w:rPr>
              <w:t>підпис                        (ПІП)</w:t>
            </w:r>
          </w:p>
        </w:tc>
        <w:tc>
          <w:tcPr>
            <w:tcW w:w="4947" w:type="dxa"/>
          </w:tcPr>
          <w:p w:rsidR="00AC15D9" w:rsidRPr="00AC15D9" w:rsidRDefault="00AC15D9" w:rsidP="00A059CF">
            <w:pPr>
              <w:pStyle w:val="1f0"/>
              <w:rPr>
                <w:sz w:val="19"/>
                <w:szCs w:val="19"/>
                <w:lang w:val="uk-UA" w:eastAsia="uk-UA"/>
              </w:rPr>
            </w:pPr>
            <w:r w:rsidRPr="00AC15D9">
              <w:rPr>
                <w:b/>
                <w:sz w:val="19"/>
                <w:szCs w:val="19"/>
                <w:lang w:val="uk-UA" w:eastAsia="uk-UA"/>
              </w:rPr>
              <w:t>ЗАМОВНИК</w:t>
            </w:r>
            <w:r w:rsidRPr="00AC15D9">
              <w:rPr>
                <w:sz w:val="19"/>
                <w:szCs w:val="19"/>
                <w:lang w:val="uk-UA" w:eastAsia="uk-UA"/>
              </w:rPr>
              <w:t>:</w:t>
            </w:r>
          </w:p>
          <w:p w:rsidR="00AC15D9" w:rsidRPr="00AC15D9" w:rsidRDefault="00AC15D9" w:rsidP="00A059CF">
            <w:pPr>
              <w:jc w:val="both"/>
              <w:rPr>
                <w:b/>
                <w:bCs/>
                <w:caps/>
                <w:noProof/>
                <w:sz w:val="19"/>
                <w:szCs w:val="19"/>
              </w:rPr>
            </w:pPr>
            <w:r w:rsidRPr="00AC15D9">
              <w:rPr>
                <w:b/>
                <w:bCs/>
                <w:caps/>
                <w:noProof/>
                <w:color w:val="0000FF"/>
                <w:sz w:val="19"/>
                <w:szCs w:val="19"/>
              </w:rPr>
              <w:t>НАЗВА (</w:t>
            </w:r>
            <w:r w:rsidRPr="00AC15D9">
              <w:rPr>
                <w:b/>
                <w:bCs/>
                <w:i/>
                <w:noProof/>
                <w:color w:val="0000FF"/>
                <w:sz w:val="19"/>
                <w:szCs w:val="19"/>
              </w:rPr>
              <w:t>згідно установчих документів</w:t>
            </w:r>
            <w:r w:rsidRPr="00AC15D9">
              <w:rPr>
                <w:b/>
                <w:bCs/>
                <w:caps/>
                <w:noProof/>
                <w:color w:val="0000FF"/>
                <w:sz w:val="19"/>
                <w:szCs w:val="19"/>
              </w:rPr>
              <w:t>)</w:t>
            </w:r>
            <w:r w:rsidRPr="00AC15D9">
              <w:rPr>
                <w:b/>
                <w:bCs/>
                <w:caps/>
                <w:noProof/>
                <w:sz w:val="19"/>
                <w:szCs w:val="19"/>
              </w:rPr>
              <w:t xml:space="preserve"> , </w:t>
            </w:r>
          </w:p>
          <w:p w:rsidR="00AC15D9" w:rsidRPr="00AC15D9" w:rsidRDefault="00AC15D9" w:rsidP="00A059CF">
            <w:pPr>
              <w:jc w:val="both"/>
              <w:rPr>
                <w:b/>
                <w:i/>
                <w:color w:val="0000FF"/>
                <w:sz w:val="19"/>
                <w:szCs w:val="19"/>
              </w:rPr>
            </w:pPr>
            <w:r w:rsidRPr="00AC15D9">
              <w:rPr>
                <w:b/>
                <w:i/>
                <w:color w:val="0000FF"/>
                <w:sz w:val="19"/>
                <w:szCs w:val="19"/>
              </w:rPr>
              <w:t>Для юридичних осіб:</w:t>
            </w:r>
          </w:p>
          <w:p w:rsidR="00AC15D9" w:rsidRPr="00AC15D9" w:rsidRDefault="00AC15D9" w:rsidP="00A059CF">
            <w:pPr>
              <w:jc w:val="both"/>
              <w:rPr>
                <w:sz w:val="19"/>
                <w:szCs w:val="19"/>
              </w:rPr>
            </w:pPr>
            <w:r w:rsidRPr="00AC15D9">
              <w:rPr>
                <w:sz w:val="19"/>
                <w:szCs w:val="19"/>
              </w:rPr>
              <w:t>Ідентифікаційний код юридичної особи: __________</w:t>
            </w:r>
          </w:p>
          <w:p w:rsidR="00AC15D9" w:rsidRPr="00AC15D9" w:rsidRDefault="00AC15D9" w:rsidP="00A059CF">
            <w:pPr>
              <w:jc w:val="both"/>
              <w:rPr>
                <w:b/>
                <w:i/>
                <w:color w:val="0000FF"/>
                <w:sz w:val="19"/>
                <w:szCs w:val="19"/>
              </w:rPr>
            </w:pPr>
            <w:r w:rsidRPr="00AC15D9">
              <w:rPr>
                <w:b/>
                <w:i/>
                <w:color w:val="0000FF"/>
                <w:sz w:val="19"/>
                <w:szCs w:val="19"/>
              </w:rPr>
              <w:t>Для ФОП:</w:t>
            </w:r>
          </w:p>
          <w:p w:rsidR="00AC15D9" w:rsidRPr="00AC15D9" w:rsidRDefault="00AC15D9" w:rsidP="00A059CF">
            <w:pPr>
              <w:jc w:val="both"/>
              <w:rPr>
                <w:sz w:val="19"/>
                <w:szCs w:val="19"/>
              </w:rPr>
            </w:pPr>
            <w:r w:rsidRPr="00AC15D9">
              <w:rPr>
                <w:sz w:val="19"/>
                <w:szCs w:val="19"/>
              </w:rPr>
              <w:t>Реєстраційний номер облікової картки платника податків: ________________</w:t>
            </w:r>
          </w:p>
          <w:p w:rsidR="00AC15D9" w:rsidRPr="00AC15D9" w:rsidRDefault="00AC15D9" w:rsidP="00A059CF">
            <w:pPr>
              <w:ind w:firstLine="9"/>
              <w:rPr>
                <w:sz w:val="19"/>
                <w:szCs w:val="19"/>
              </w:rPr>
            </w:pPr>
            <w:r w:rsidRPr="00AC15D9">
              <w:rPr>
                <w:sz w:val="19"/>
                <w:szCs w:val="19"/>
              </w:rPr>
              <w:t xml:space="preserve">паспорт ______________, виданий </w:t>
            </w:r>
          </w:p>
          <w:p w:rsidR="00AC15D9" w:rsidRPr="00AC15D9" w:rsidRDefault="00AC15D9" w:rsidP="00A059CF">
            <w:pPr>
              <w:ind w:firstLine="9"/>
              <w:rPr>
                <w:sz w:val="19"/>
                <w:szCs w:val="19"/>
              </w:rPr>
            </w:pPr>
          </w:p>
          <w:p w:rsidR="00AC15D9" w:rsidRPr="00AC15D9" w:rsidRDefault="00AC15D9" w:rsidP="00A059CF">
            <w:pPr>
              <w:ind w:firstLine="9"/>
              <w:rPr>
                <w:sz w:val="19"/>
                <w:szCs w:val="19"/>
              </w:rPr>
            </w:pPr>
            <w:r w:rsidRPr="00AC15D9">
              <w:rPr>
                <w:sz w:val="19"/>
                <w:szCs w:val="19"/>
              </w:rPr>
              <w:t>Місцезнаходження/Адреса реєстрації: ____________</w:t>
            </w:r>
          </w:p>
          <w:p w:rsidR="00AC15D9" w:rsidRPr="00AC15D9" w:rsidRDefault="00AC15D9" w:rsidP="00A059CF">
            <w:pPr>
              <w:ind w:firstLine="9"/>
              <w:rPr>
                <w:sz w:val="19"/>
                <w:szCs w:val="19"/>
              </w:rPr>
            </w:pPr>
            <w:r w:rsidRPr="00AC15D9">
              <w:rPr>
                <w:sz w:val="19"/>
                <w:szCs w:val="19"/>
              </w:rPr>
              <w:t>Адреса для листування/фактичного проживання: ________________________</w:t>
            </w:r>
          </w:p>
          <w:p w:rsidR="00AC15D9" w:rsidRPr="00AC15D9" w:rsidRDefault="00AC15D9" w:rsidP="00A059CF">
            <w:pPr>
              <w:ind w:firstLine="9"/>
              <w:rPr>
                <w:sz w:val="19"/>
                <w:szCs w:val="19"/>
              </w:rPr>
            </w:pPr>
            <w:r w:rsidRPr="00AC15D9">
              <w:rPr>
                <w:sz w:val="19"/>
                <w:szCs w:val="19"/>
              </w:rPr>
              <w:t>Електрона адреса: _______</w:t>
            </w:r>
            <w:r w:rsidRPr="00AC15D9">
              <w:rPr>
                <w:sz w:val="19"/>
                <w:szCs w:val="19"/>
                <w:lang w:val="ru-RU"/>
              </w:rPr>
              <w:t>@</w:t>
            </w:r>
            <w:r w:rsidRPr="00AC15D9">
              <w:rPr>
                <w:sz w:val="19"/>
                <w:szCs w:val="19"/>
              </w:rPr>
              <w:t>___________.</w:t>
            </w:r>
          </w:p>
          <w:p w:rsidR="00AC15D9" w:rsidRPr="00AC15D9" w:rsidRDefault="00AC15D9" w:rsidP="00A059CF">
            <w:pPr>
              <w:spacing w:line="179" w:lineRule="atLeast"/>
              <w:jc w:val="both"/>
              <w:rPr>
                <w:sz w:val="19"/>
                <w:szCs w:val="19"/>
              </w:rPr>
            </w:pPr>
          </w:p>
          <w:p w:rsidR="00AC15D9" w:rsidRPr="00AC15D9" w:rsidRDefault="00AC15D9" w:rsidP="00A059CF">
            <w:pPr>
              <w:spacing w:line="179" w:lineRule="atLeast"/>
              <w:jc w:val="both"/>
              <w:rPr>
                <w:sz w:val="19"/>
                <w:szCs w:val="19"/>
              </w:rPr>
            </w:pPr>
            <w:r w:rsidRPr="00AC15D9">
              <w:rPr>
                <w:sz w:val="19"/>
                <w:szCs w:val="19"/>
              </w:rPr>
              <w:t>Поточний рахунок №_________ в ____________</w:t>
            </w:r>
          </w:p>
          <w:p w:rsidR="00AC15D9" w:rsidRPr="00AC15D9" w:rsidRDefault="00AC15D9" w:rsidP="00A059CF">
            <w:pPr>
              <w:jc w:val="both"/>
              <w:rPr>
                <w:sz w:val="19"/>
                <w:szCs w:val="19"/>
              </w:rPr>
            </w:pPr>
            <w:r w:rsidRPr="00AC15D9">
              <w:rPr>
                <w:sz w:val="19"/>
                <w:szCs w:val="19"/>
              </w:rPr>
              <w:t>Код банку________</w:t>
            </w:r>
          </w:p>
          <w:p w:rsidR="00AC15D9" w:rsidRPr="00AC15D9" w:rsidRDefault="00AC15D9" w:rsidP="00A059CF">
            <w:pPr>
              <w:jc w:val="both"/>
              <w:rPr>
                <w:sz w:val="19"/>
                <w:szCs w:val="19"/>
              </w:rPr>
            </w:pPr>
          </w:p>
          <w:p w:rsidR="00AC15D9" w:rsidRPr="00AC15D9" w:rsidRDefault="00AC15D9" w:rsidP="00A059CF">
            <w:pPr>
              <w:rPr>
                <w:sz w:val="19"/>
                <w:szCs w:val="19"/>
              </w:rPr>
            </w:pPr>
            <w:r w:rsidRPr="00AC15D9">
              <w:rPr>
                <w:sz w:val="19"/>
                <w:szCs w:val="19"/>
              </w:rPr>
              <w:t>від</w:t>
            </w:r>
            <w:r w:rsidRPr="00AC15D9">
              <w:rPr>
                <w:caps/>
                <w:sz w:val="19"/>
                <w:szCs w:val="19"/>
              </w:rPr>
              <w:t xml:space="preserve"> </w:t>
            </w:r>
            <w:r w:rsidRPr="00AC15D9">
              <w:rPr>
                <w:sz w:val="19"/>
                <w:szCs w:val="19"/>
              </w:rPr>
              <w:t>Замовника</w:t>
            </w:r>
            <w:r w:rsidRPr="00AC15D9">
              <w:rPr>
                <w:caps/>
                <w:sz w:val="19"/>
                <w:szCs w:val="19"/>
              </w:rPr>
              <w:t xml:space="preserve">: </w:t>
            </w:r>
          </w:p>
          <w:p w:rsidR="00AC15D9" w:rsidRPr="00AC15D9" w:rsidRDefault="00AC15D9" w:rsidP="00A059CF">
            <w:pPr>
              <w:rPr>
                <w:sz w:val="19"/>
                <w:szCs w:val="19"/>
              </w:rPr>
            </w:pPr>
            <w:r w:rsidRPr="00AC15D9">
              <w:rPr>
                <w:caps/>
                <w:sz w:val="19"/>
                <w:szCs w:val="19"/>
              </w:rPr>
              <w:t>____________________ (_________________)</w:t>
            </w:r>
          </w:p>
          <w:p w:rsidR="00AC15D9" w:rsidRPr="00AC15D9" w:rsidRDefault="00AC15D9" w:rsidP="00A059CF">
            <w:pPr>
              <w:jc w:val="both"/>
              <w:rPr>
                <w:sz w:val="19"/>
                <w:szCs w:val="19"/>
              </w:rPr>
            </w:pPr>
          </w:p>
        </w:tc>
      </w:tr>
    </w:tbl>
    <w:p w:rsidR="00AC15D9" w:rsidRPr="00AC15D9" w:rsidRDefault="00AC15D9" w:rsidP="00AC15D9">
      <w:pPr>
        <w:jc w:val="right"/>
        <w:rPr>
          <w:sz w:val="19"/>
          <w:szCs w:val="19"/>
        </w:rPr>
      </w:pPr>
    </w:p>
    <w:sectPr w:rsidR="00AC15D9" w:rsidRPr="00AC15D9" w:rsidSect="008B6F85">
      <w:footerReference w:type="default" r:id="rId7"/>
      <w:pgSz w:w="12240" w:h="15840"/>
      <w:pgMar w:top="567" w:right="616" w:bottom="851" w:left="1134" w:header="34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86" w:rsidRDefault="003B7286">
      <w:r>
        <w:separator/>
      </w:r>
    </w:p>
  </w:endnote>
  <w:endnote w:type="continuationSeparator" w:id="0">
    <w:p w:rsidR="003B7286" w:rsidRDefault="003B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00000000" w:usb1="500078FF" w:usb2="00000021" w:usb3="00000000" w:csb0="000001B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ED" w:rsidRPr="0054265A" w:rsidRDefault="00361CED">
    <w:pPr>
      <w:pStyle w:val="af6"/>
      <w:jc w:val="center"/>
      <w:rPr>
        <w:sz w:val="18"/>
        <w:szCs w:val="18"/>
      </w:rPr>
    </w:pPr>
    <w:r w:rsidRPr="0054265A">
      <w:rPr>
        <w:sz w:val="18"/>
        <w:szCs w:val="18"/>
      </w:rPr>
      <w:t xml:space="preserve">Від </w:t>
    </w:r>
    <w:r>
      <w:rPr>
        <w:sz w:val="18"/>
        <w:szCs w:val="18"/>
      </w:rPr>
      <w:t>Виконавця</w:t>
    </w:r>
    <w:r w:rsidRPr="0054265A">
      <w:rPr>
        <w:sz w:val="18"/>
        <w:szCs w:val="18"/>
      </w:rPr>
      <w:t xml:space="preserve"> _______________                                 </w:t>
    </w:r>
    <w:r w:rsidRPr="0054265A">
      <w:rPr>
        <w:sz w:val="18"/>
        <w:szCs w:val="18"/>
      </w:rPr>
      <w:fldChar w:fldCharType="begin"/>
    </w:r>
    <w:r w:rsidRPr="0054265A">
      <w:rPr>
        <w:sz w:val="18"/>
        <w:szCs w:val="18"/>
      </w:rPr>
      <w:instrText xml:space="preserve"> PAGE </w:instrText>
    </w:r>
    <w:r w:rsidRPr="0054265A">
      <w:rPr>
        <w:sz w:val="18"/>
        <w:szCs w:val="18"/>
      </w:rPr>
      <w:fldChar w:fldCharType="separate"/>
    </w:r>
    <w:r w:rsidR="000F2C5A">
      <w:rPr>
        <w:noProof/>
        <w:sz w:val="18"/>
        <w:szCs w:val="18"/>
      </w:rPr>
      <w:t>1</w:t>
    </w:r>
    <w:r w:rsidRPr="0054265A">
      <w:rPr>
        <w:sz w:val="18"/>
        <w:szCs w:val="18"/>
      </w:rPr>
      <w:fldChar w:fldCharType="end"/>
    </w:r>
    <w:r w:rsidRPr="0054265A">
      <w:rPr>
        <w:sz w:val="18"/>
        <w:szCs w:val="18"/>
      </w:rPr>
      <w:t xml:space="preserve">                            Від </w:t>
    </w:r>
    <w:r>
      <w:rPr>
        <w:sz w:val="18"/>
        <w:szCs w:val="18"/>
      </w:rPr>
      <w:t>Замовника</w:t>
    </w:r>
    <w:r w:rsidRPr="0054265A">
      <w:rPr>
        <w:sz w:val="18"/>
        <w:szCs w:val="18"/>
      </w:rPr>
      <w:t xml:space="preserve"> _______________  </w:t>
    </w:r>
  </w:p>
  <w:p w:rsidR="00361CED" w:rsidRDefault="00361CED">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86" w:rsidRDefault="003B7286">
      <w:r>
        <w:separator/>
      </w:r>
    </w:p>
  </w:footnote>
  <w:footnote w:type="continuationSeparator" w:id="0">
    <w:p w:rsidR="003B7286" w:rsidRDefault="003B7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numFmt w:val="bullet"/>
      <w:lvlText w:val="-"/>
      <w:lvlJc w:val="left"/>
      <w:pPr>
        <w:tabs>
          <w:tab w:val="num" w:pos="1080"/>
        </w:tabs>
        <w:ind w:left="1080" w:hanging="36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360"/>
        </w:tabs>
        <w:ind w:left="357" w:hanging="357"/>
      </w:pPr>
      <w:rPr>
        <w:rFonts w:ascii="Arial Narrow" w:hAnsi="Arial Narrow" w:cs="Arial Narrow"/>
        <w:b/>
        <w:bCs/>
        <w:i w:val="0"/>
        <w:iCs w:val="0"/>
        <w:sz w:val="28"/>
        <w:szCs w:val="28"/>
      </w:rPr>
    </w:lvl>
    <w:lvl w:ilvl="1">
      <w:start w:val="1"/>
      <w:numFmt w:val="decimal"/>
      <w:lvlText w:val="%1.%2."/>
      <w:lvlJc w:val="left"/>
      <w:pPr>
        <w:tabs>
          <w:tab w:val="num" w:pos="360"/>
        </w:tabs>
        <w:ind w:left="0" w:firstLine="0"/>
      </w:pPr>
      <w:rPr>
        <w:rFonts w:ascii="Arial Narrow" w:hAnsi="Arial Narrow" w:cs="Arial Narrow"/>
        <w:b/>
        <w:bCs/>
        <w:i w:val="0"/>
        <w:iCs w:val="0"/>
        <w:sz w:val="24"/>
        <w:szCs w:val="24"/>
      </w:rPr>
    </w:lvl>
    <w:lvl w:ilvl="2">
      <w:start w:val="1"/>
      <w:numFmt w:val="decimal"/>
      <w:lvlText w:val="%1.%2.%3."/>
      <w:lvlJc w:val="left"/>
      <w:pPr>
        <w:tabs>
          <w:tab w:val="num" w:pos="2041"/>
        </w:tabs>
        <w:ind w:left="754" w:firstLine="567"/>
      </w:pPr>
    </w:lvl>
    <w:lvl w:ilvl="3">
      <w:start w:val="1"/>
      <w:numFmt w:val="decimal"/>
      <w:lvlText w:val="%1.%2.%3.%4."/>
      <w:lvlJc w:val="left"/>
      <w:pPr>
        <w:tabs>
          <w:tab w:val="num" w:pos="2554"/>
        </w:tabs>
        <w:ind w:left="2482" w:hanging="648"/>
      </w:pPr>
    </w:lvl>
    <w:lvl w:ilvl="4">
      <w:start w:val="1"/>
      <w:numFmt w:val="decimal"/>
      <w:lvlText w:val="%1.%2.%3.%4.%5."/>
      <w:lvlJc w:val="left"/>
      <w:pPr>
        <w:tabs>
          <w:tab w:val="num" w:pos="3274"/>
        </w:tabs>
        <w:ind w:left="2986" w:hanging="792"/>
      </w:pPr>
    </w:lvl>
    <w:lvl w:ilvl="5">
      <w:start w:val="1"/>
      <w:numFmt w:val="decimal"/>
      <w:lvlText w:val="%1.%2.%3.%4.%5.%6."/>
      <w:lvlJc w:val="left"/>
      <w:pPr>
        <w:tabs>
          <w:tab w:val="num" w:pos="3634"/>
        </w:tabs>
        <w:ind w:left="3490" w:hanging="936"/>
      </w:pPr>
    </w:lvl>
    <w:lvl w:ilvl="6">
      <w:start w:val="1"/>
      <w:numFmt w:val="decimal"/>
      <w:lvlText w:val="%1.%2.%3.%4.%5.%6.%7."/>
      <w:lvlJc w:val="left"/>
      <w:pPr>
        <w:tabs>
          <w:tab w:val="num" w:pos="4354"/>
        </w:tabs>
        <w:ind w:left="3994" w:hanging="1080"/>
      </w:pPr>
    </w:lvl>
    <w:lvl w:ilvl="7">
      <w:start w:val="1"/>
      <w:numFmt w:val="decimal"/>
      <w:lvlText w:val="%1.%2.%3.%4.%5.%6.%7.%8."/>
      <w:lvlJc w:val="left"/>
      <w:pPr>
        <w:tabs>
          <w:tab w:val="num" w:pos="4714"/>
        </w:tabs>
        <w:ind w:left="4498" w:hanging="1224"/>
      </w:pPr>
    </w:lvl>
    <w:lvl w:ilvl="8">
      <w:start w:val="1"/>
      <w:numFmt w:val="decimal"/>
      <w:lvlText w:val="%1.%2.%3.%4.%5.%6.%7.%8.%9."/>
      <w:lvlJc w:val="left"/>
      <w:pPr>
        <w:tabs>
          <w:tab w:val="num" w:pos="5434"/>
        </w:tabs>
        <w:ind w:left="5074" w:hanging="144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Wingdings" w:hAnsi="Wingdings" w:cs="Wingdings"/>
      </w:rPr>
    </w:lvl>
  </w:abstractNum>
  <w:abstractNum w:abstractNumId="3" w15:restartNumberingAfterBreak="0">
    <w:nsid w:val="00000004"/>
    <w:multiLevelType w:val="multilevel"/>
    <w:tmpl w:val="00000004"/>
    <w:name w:val="WW8Num4"/>
    <w:lvl w:ilvl="0">
      <w:start w:val="7"/>
      <w:numFmt w:val="decimal"/>
      <w:pStyle w:val="a"/>
      <w:lvlText w:val="%1."/>
      <w:lvlJc w:val="left"/>
      <w:pPr>
        <w:tabs>
          <w:tab w:val="num" w:pos="360"/>
        </w:tabs>
        <w:ind w:left="360" w:hanging="360"/>
      </w:pPr>
      <w:rPr>
        <w:b/>
      </w:rPr>
    </w:lvl>
    <w:lvl w:ilvl="1">
      <w:start w:val="1"/>
      <w:numFmt w:val="none"/>
      <w:suff w:val="nothing"/>
      <w:lvlText w:val="6.1."/>
      <w:lvlJc w:val="left"/>
      <w:pPr>
        <w:tabs>
          <w:tab w:val="num" w:pos="0"/>
        </w:tabs>
        <w:ind w:left="340" w:firstLine="20"/>
      </w:pPr>
    </w:lvl>
    <w:lvl w:ilvl="2">
      <w:start w:val="1"/>
      <w:numFmt w:val="none"/>
      <w:suff w:val="nothing"/>
      <w:lvlText w:val="6.4."/>
      <w:lvlJc w:val="left"/>
      <w:pPr>
        <w:tabs>
          <w:tab w:val="num" w:pos="0"/>
        </w:tabs>
        <w:ind w:left="1224" w:hanging="504"/>
      </w:pPr>
      <w:rPr>
        <w:b/>
      </w:rPr>
    </w:lvl>
    <w:lvl w:ilvl="3">
      <w:start w:val="1"/>
      <w:numFmt w:val="decimal"/>
      <w:lvlText w:val="%4."/>
      <w:lvlJc w:val="left"/>
      <w:pPr>
        <w:tabs>
          <w:tab w:val="num" w:pos="1800"/>
        </w:tabs>
        <w:ind w:left="1728" w:hanging="648"/>
      </w:pPr>
    </w:lvl>
    <w:lvl w:ilvl="4">
      <w:start w:val="1"/>
      <w:numFmt w:val="decimal"/>
      <w:lvlText w:val="%5..."/>
      <w:lvlJc w:val="left"/>
      <w:pPr>
        <w:tabs>
          <w:tab w:val="num" w:pos="2520"/>
        </w:tabs>
        <w:ind w:left="2232" w:hanging="792"/>
      </w:pPr>
    </w:lvl>
    <w:lvl w:ilvl="5">
      <w:start w:val="1"/>
      <w:numFmt w:val="decimal"/>
      <w:lvlText w:val="%6...."/>
      <w:lvlJc w:val="left"/>
      <w:pPr>
        <w:tabs>
          <w:tab w:val="num" w:pos="2880"/>
        </w:tabs>
        <w:ind w:left="2736" w:hanging="936"/>
      </w:pPr>
    </w:lvl>
    <w:lvl w:ilvl="6">
      <w:start w:val="1"/>
      <w:numFmt w:val="decimal"/>
      <w:lvlText w:val="%7..."/>
      <w:lvlJc w:val="left"/>
      <w:pPr>
        <w:tabs>
          <w:tab w:val="num" w:pos="3600"/>
        </w:tabs>
        <w:ind w:left="3240" w:hanging="1080"/>
      </w:pPr>
    </w:lvl>
    <w:lvl w:ilvl="7">
      <w:start w:val="1"/>
      <w:numFmt w:val="decimal"/>
      <w:lvlText w:val="%8...."/>
      <w:lvlJc w:val="left"/>
      <w:pPr>
        <w:tabs>
          <w:tab w:val="num" w:pos="3960"/>
        </w:tabs>
        <w:ind w:left="3744" w:hanging="1224"/>
      </w:pPr>
    </w:lvl>
    <w:lvl w:ilvl="8">
      <w:start w:val="1"/>
      <w:numFmt w:val="decimal"/>
      <w:lvlText w:val="%9....."/>
      <w:lvlJc w:val="left"/>
      <w:pPr>
        <w:tabs>
          <w:tab w:val="num" w:pos="4680"/>
        </w:tabs>
        <w:ind w:left="4320" w:hanging="1440"/>
      </w:pPr>
    </w:lvl>
  </w:abstractNum>
  <w:abstractNum w:abstractNumId="4" w15:restartNumberingAfterBreak="0">
    <w:nsid w:val="00000005"/>
    <w:multiLevelType w:val="singleLevel"/>
    <w:tmpl w:val="00000005"/>
    <w:name w:val="WW8Num5"/>
    <w:lvl w:ilvl="0">
      <w:start w:val="1"/>
      <w:numFmt w:val="decimal"/>
      <w:pStyle w:val="12"/>
      <w:lvlText w:val="10.%1."/>
      <w:lvlJc w:val="left"/>
      <w:pPr>
        <w:tabs>
          <w:tab w:val="num" w:pos="720"/>
        </w:tabs>
        <w:ind w:left="720" w:hanging="360"/>
      </w:pPr>
      <w:rPr>
        <w:b/>
      </w:rPr>
    </w:lvl>
  </w:abstractNum>
  <w:abstractNum w:abstractNumId="5" w15:restartNumberingAfterBreak="0">
    <w:nsid w:val="00000006"/>
    <w:multiLevelType w:val="multilevel"/>
    <w:tmpl w:val="00000006"/>
    <w:name w:val="WW8Num6"/>
    <w:lvl w:ilvl="0">
      <w:numFmt w:val="bullet"/>
      <w:pStyle w:val="11"/>
      <w:lvlText w:val="-"/>
      <w:lvlJc w:val="left"/>
      <w:pPr>
        <w:tabs>
          <w:tab w:val="num" w:pos="1080"/>
        </w:tabs>
        <w:ind w:left="1080" w:hanging="36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41"/>
      <w:lvlText w:val="%4."/>
      <w:lvlJc w:val="left"/>
      <w:pPr>
        <w:tabs>
          <w:tab w:val="num" w:pos="1800"/>
        </w:tabs>
        <w:ind w:left="1800" w:hanging="360"/>
      </w:pPr>
    </w:lvl>
    <w:lvl w:ilvl="4">
      <w:start w:val="1"/>
      <w:numFmt w:val="decimal"/>
      <w:pStyle w:val="51"/>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10"/>
      <w:lvlText w:val="%1."/>
      <w:lvlJc w:val="left"/>
      <w:pPr>
        <w:tabs>
          <w:tab w:val="num" w:pos="851"/>
        </w:tabs>
        <w:ind w:left="851" w:hanging="851"/>
      </w:pPr>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color w:val="auto"/>
        <w:sz w:val="17"/>
        <w:szCs w:val="17"/>
      </w:rPr>
    </w:lvl>
  </w:abstractNum>
  <w:abstractNum w:abstractNumId="8" w15:restartNumberingAfterBreak="0">
    <w:nsid w:val="00000009"/>
    <w:multiLevelType w:val="multilevel"/>
    <w:tmpl w:val="00000009"/>
    <w:name w:val="WW8Num9"/>
    <w:lvl w:ilvl="0">
      <w:start w:val="1"/>
      <w:numFmt w:val="bullet"/>
      <w:pStyle w:val="0"/>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8060CAA"/>
    <w:multiLevelType w:val="multilevel"/>
    <w:tmpl w:val="2604C33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8926C18"/>
    <w:multiLevelType w:val="hybridMultilevel"/>
    <w:tmpl w:val="42841A56"/>
    <w:lvl w:ilvl="0" w:tplc="D946DD0C">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0D4A55"/>
    <w:multiLevelType w:val="hybridMultilevel"/>
    <w:tmpl w:val="3296295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4ED6D27"/>
    <w:multiLevelType w:val="multilevel"/>
    <w:tmpl w:val="92765FA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0D71A0"/>
    <w:multiLevelType w:val="multilevel"/>
    <w:tmpl w:val="9A2648B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6507F6"/>
    <w:multiLevelType w:val="hybridMultilevel"/>
    <w:tmpl w:val="AF303044"/>
    <w:lvl w:ilvl="0" w:tplc="413870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AC63B0"/>
    <w:multiLevelType w:val="hybridMultilevel"/>
    <w:tmpl w:val="67A23B1E"/>
    <w:lvl w:ilvl="0" w:tplc="D946DD0C">
      <w:start w:val="2"/>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684FEA"/>
    <w:multiLevelType w:val="multilevel"/>
    <w:tmpl w:val="422C1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820"/>
        </w:tabs>
        <w:ind w:left="5820" w:hanging="432"/>
      </w:pPr>
      <w:rPr>
        <w:rFonts w:hint="default"/>
      </w:rPr>
    </w:lvl>
    <w:lvl w:ilvl="2">
      <w:start w:val="1"/>
      <w:numFmt w:val="decimal"/>
      <w:lvlText w:val="%3%1.%2."/>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4B90731"/>
    <w:multiLevelType w:val="multilevel"/>
    <w:tmpl w:val="49803170"/>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194EDD"/>
    <w:multiLevelType w:val="multilevel"/>
    <w:tmpl w:val="95AC89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5E9664E"/>
    <w:multiLevelType w:val="multilevel"/>
    <w:tmpl w:val="1062EB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19"/>
  </w:num>
  <w:num w:numId="13">
    <w:abstractNumId w:val="18"/>
  </w:num>
  <w:num w:numId="14">
    <w:abstractNumId w:val="11"/>
  </w:num>
  <w:num w:numId="15">
    <w:abstractNumId w:val="16"/>
  </w:num>
  <w:num w:numId="16">
    <w:abstractNumId w:val="13"/>
  </w:num>
  <w:num w:numId="17">
    <w:abstractNumId w:val="10"/>
  </w:num>
  <w:num w:numId="18">
    <w:abstractNumId w:val="12"/>
  </w:num>
  <w:num w:numId="19">
    <w:abstractNumId w:val="9"/>
  </w:num>
  <w:num w:numId="20">
    <w:abstractNumId w:val="17"/>
  </w:num>
  <w:num w:numId="21">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F7"/>
    <w:rsid w:val="000156B1"/>
    <w:rsid w:val="00035399"/>
    <w:rsid w:val="000368E4"/>
    <w:rsid w:val="00037D47"/>
    <w:rsid w:val="00066488"/>
    <w:rsid w:val="000A0A82"/>
    <w:rsid w:val="000D2A30"/>
    <w:rsid w:val="000E4231"/>
    <w:rsid w:val="000E5DD8"/>
    <w:rsid w:val="000F2C5A"/>
    <w:rsid w:val="001129A9"/>
    <w:rsid w:val="001176AA"/>
    <w:rsid w:val="00125696"/>
    <w:rsid w:val="00125C98"/>
    <w:rsid w:val="00130058"/>
    <w:rsid w:val="00132AB6"/>
    <w:rsid w:val="001451CB"/>
    <w:rsid w:val="001453E8"/>
    <w:rsid w:val="00163C63"/>
    <w:rsid w:val="00184426"/>
    <w:rsid w:val="00185289"/>
    <w:rsid w:val="00192038"/>
    <w:rsid w:val="001A36CC"/>
    <w:rsid w:val="001A44C8"/>
    <w:rsid w:val="001C58E4"/>
    <w:rsid w:val="001C6081"/>
    <w:rsid w:val="001D0F62"/>
    <w:rsid w:val="001F3D2B"/>
    <w:rsid w:val="001F70EC"/>
    <w:rsid w:val="00204B15"/>
    <w:rsid w:val="002331C7"/>
    <w:rsid w:val="00235277"/>
    <w:rsid w:val="00236D26"/>
    <w:rsid w:val="002439A7"/>
    <w:rsid w:val="00246906"/>
    <w:rsid w:val="00251A35"/>
    <w:rsid w:val="00274734"/>
    <w:rsid w:val="00283226"/>
    <w:rsid w:val="00286E10"/>
    <w:rsid w:val="002957CA"/>
    <w:rsid w:val="002B3554"/>
    <w:rsid w:val="002C7EBA"/>
    <w:rsid w:val="002E04FD"/>
    <w:rsid w:val="002E5CBC"/>
    <w:rsid w:val="0030725C"/>
    <w:rsid w:val="00334581"/>
    <w:rsid w:val="003501A3"/>
    <w:rsid w:val="00361CED"/>
    <w:rsid w:val="003768DB"/>
    <w:rsid w:val="00380771"/>
    <w:rsid w:val="0038167E"/>
    <w:rsid w:val="003862CF"/>
    <w:rsid w:val="003963D0"/>
    <w:rsid w:val="003B062A"/>
    <w:rsid w:val="003B7286"/>
    <w:rsid w:val="003D5BEE"/>
    <w:rsid w:val="003E34F9"/>
    <w:rsid w:val="003F09B8"/>
    <w:rsid w:val="003F3540"/>
    <w:rsid w:val="0040029D"/>
    <w:rsid w:val="00402017"/>
    <w:rsid w:val="004066C6"/>
    <w:rsid w:val="00413999"/>
    <w:rsid w:val="00414B9F"/>
    <w:rsid w:val="00423485"/>
    <w:rsid w:val="00425C42"/>
    <w:rsid w:val="004365D6"/>
    <w:rsid w:val="0048082A"/>
    <w:rsid w:val="00485492"/>
    <w:rsid w:val="00487906"/>
    <w:rsid w:val="00492D4D"/>
    <w:rsid w:val="004A31EB"/>
    <w:rsid w:val="004A4533"/>
    <w:rsid w:val="004A4F05"/>
    <w:rsid w:val="004B1087"/>
    <w:rsid w:val="004C1E3B"/>
    <w:rsid w:val="004C31C3"/>
    <w:rsid w:val="004C6B43"/>
    <w:rsid w:val="004E3057"/>
    <w:rsid w:val="004F0788"/>
    <w:rsid w:val="004F572A"/>
    <w:rsid w:val="004F5F82"/>
    <w:rsid w:val="0050709C"/>
    <w:rsid w:val="00514E07"/>
    <w:rsid w:val="00525B6B"/>
    <w:rsid w:val="0054265A"/>
    <w:rsid w:val="0056078F"/>
    <w:rsid w:val="005654C4"/>
    <w:rsid w:val="00570324"/>
    <w:rsid w:val="00571713"/>
    <w:rsid w:val="00571BF7"/>
    <w:rsid w:val="0057657C"/>
    <w:rsid w:val="00581648"/>
    <w:rsid w:val="00585706"/>
    <w:rsid w:val="00585E5D"/>
    <w:rsid w:val="00587D69"/>
    <w:rsid w:val="00597169"/>
    <w:rsid w:val="005A35C5"/>
    <w:rsid w:val="005A3A65"/>
    <w:rsid w:val="005B2598"/>
    <w:rsid w:val="005C072A"/>
    <w:rsid w:val="0061232C"/>
    <w:rsid w:val="00612B94"/>
    <w:rsid w:val="0063588F"/>
    <w:rsid w:val="00655E12"/>
    <w:rsid w:val="00666A93"/>
    <w:rsid w:val="00673845"/>
    <w:rsid w:val="00677F01"/>
    <w:rsid w:val="00690568"/>
    <w:rsid w:val="006A1995"/>
    <w:rsid w:val="006A65EA"/>
    <w:rsid w:val="006E0EB6"/>
    <w:rsid w:val="006E2E5A"/>
    <w:rsid w:val="0070464A"/>
    <w:rsid w:val="007105CB"/>
    <w:rsid w:val="00710FF7"/>
    <w:rsid w:val="00711943"/>
    <w:rsid w:val="00723D97"/>
    <w:rsid w:val="00743ADB"/>
    <w:rsid w:val="0075025D"/>
    <w:rsid w:val="00762CE1"/>
    <w:rsid w:val="00766F89"/>
    <w:rsid w:val="00772642"/>
    <w:rsid w:val="00774A31"/>
    <w:rsid w:val="00795013"/>
    <w:rsid w:val="007B33A5"/>
    <w:rsid w:val="007C793C"/>
    <w:rsid w:val="007E3999"/>
    <w:rsid w:val="007E4730"/>
    <w:rsid w:val="008102B0"/>
    <w:rsid w:val="00811912"/>
    <w:rsid w:val="008230E0"/>
    <w:rsid w:val="00825D20"/>
    <w:rsid w:val="00833994"/>
    <w:rsid w:val="00834448"/>
    <w:rsid w:val="00835335"/>
    <w:rsid w:val="00856ADF"/>
    <w:rsid w:val="0086289E"/>
    <w:rsid w:val="00870802"/>
    <w:rsid w:val="00880214"/>
    <w:rsid w:val="00881DD1"/>
    <w:rsid w:val="008A67DF"/>
    <w:rsid w:val="008B3EEF"/>
    <w:rsid w:val="008B6F85"/>
    <w:rsid w:val="008D6E90"/>
    <w:rsid w:val="00900F8A"/>
    <w:rsid w:val="00910AAD"/>
    <w:rsid w:val="00910C8A"/>
    <w:rsid w:val="009179E1"/>
    <w:rsid w:val="0093203B"/>
    <w:rsid w:val="00934B68"/>
    <w:rsid w:val="00940639"/>
    <w:rsid w:val="00941CA4"/>
    <w:rsid w:val="00970486"/>
    <w:rsid w:val="009736A7"/>
    <w:rsid w:val="00981731"/>
    <w:rsid w:val="009B4637"/>
    <w:rsid w:val="009C638F"/>
    <w:rsid w:val="009C7734"/>
    <w:rsid w:val="009E58F4"/>
    <w:rsid w:val="009F103B"/>
    <w:rsid w:val="009F1B31"/>
    <w:rsid w:val="00A019D6"/>
    <w:rsid w:val="00A04922"/>
    <w:rsid w:val="00A104FD"/>
    <w:rsid w:val="00A1608D"/>
    <w:rsid w:val="00A20AE9"/>
    <w:rsid w:val="00A2374B"/>
    <w:rsid w:val="00A25846"/>
    <w:rsid w:val="00A36748"/>
    <w:rsid w:val="00A40E76"/>
    <w:rsid w:val="00A467FF"/>
    <w:rsid w:val="00A46BA2"/>
    <w:rsid w:val="00A5176D"/>
    <w:rsid w:val="00A51CE9"/>
    <w:rsid w:val="00A60F1B"/>
    <w:rsid w:val="00A73096"/>
    <w:rsid w:val="00A8106F"/>
    <w:rsid w:val="00A83BE3"/>
    <w:rsid w:val="00A86E7F"/>
    <w:rsid w:val="00A97C24"/>
    <w:rsid w:val="00AA09BC"/>
    <w:rsid w:val="00AC15D9"/>
    <w:rsid w:val="00AC307E"/>
    <w:rsid w:val="00AC7B2A"/>
    <w:rsid w:val="00AD2531"/>
    <w:rsid w:val="00AE20E3"/>
    <w:rsid w:val="00AF43A1"/>
    <w:rsid w:val="00AF51CA"/>
    <w:rsid w:val="00B1284F"/>
    <w:rsid w:val="00B40D66"/>
    <w:rsid w:val="00B422B5"/>
    <w:rsid w:val="00B50126"/>
    <w:rsid w:val="00B52272"/>
    <w:rsid w:val="00B55143"/>
    <w:rsid w:val="00B80236"/>
    <w:rsid w:val="00B834A0"/>
    <w:rsid w:val="00B86AB4"/>
    <w:rsid w:val="00BA18F8"/>
    <w:rsid w:val="00C059BD"/>
    <w:rsid w:val="00C236F3"/>
    <w:rsid w:val="00C34517"/>
    <w:rsid w:val="00C64EF2"/>
    <w:rsid w:val="00C71EBF"/>
    <w:rsid w:val="00C75B2D"/>
    <w:rsid w:val="00C80EE3"/>
    <w:rsid w:val="00C868DA"/>
    <w:rsid w:val="00C92127"/>
    <w:rsid w:val="00CB06F0"/>
    <w:rsid w:val="00CD2E01"/>
    <w:rsid w:val="00CE0446"/>
    <w:rsid w:val="00CF302A"/>
    <w:rsid w:val="00D06763"/>
    <w:rsid w:val="00D1674F"/>
    <w:rsid w:val="00D2442C"/>
    <w:rsid w:val="00D3562D"/>
    <w:rsid w:val="00D4442B"/>
    <w:rsid w:val="00D51B04"/>
    <w:rsid w:val="00D732B7"/>
    <w:rsid w:val="00D73AE2"/>
    <w:rsid w:val="00D7468B"/>
    <w:rsid w:val="00DB3C6C"/>
    <w:rsid w:val="00DD1B4D"/>
    <w:rsid w:val="00DD2215"/>
    <w:rsid w:val="00DE365A"/>
    <w:rsid w:val="00DE5A46"/>
    <w:rsid w:val="00DF1413"/>
    <w:rsid w:val="00E00039"/>
    <w:rsid w:val="00E036A1"/>
    <w:rsid w:val="00E23F22"/>
    <w:rsid w:val="00E24152"/>
    <w:rsid w:val="00E42F35"/>
    <w:rsid w:val="00E4522B"/>
    <w:rsid w:val="00E539F4"/>
    <w:rsid w:val="00E60FE0"/>
    <w:rsid w:val="00E71E43"/>
    <w:rsid w:val="00E73C4A"/>
    <w:rsid w:val="00E95802"/>
    <w:rsid w:val="00E97252"/>
    <w:rsid w:val="00EC1AAA"/>
    <w:rsid w:val="00EC1B0D"/>
    <w:rsid w:val="00ED2299"/>
    <w:rsid w:val="00EE0A59"/>
    <w:rsid w:val="00EE4633"/>
    <w:rsid w:val="00EE60F9"/>
    <w:rsid w:val="00EF69EA"/>
    <w:rsid w:val="00F04A0F"/>
    <w:rsid w:val="00F05300"/>
    <w:rsid w:val="00F35FAC"/>
    <w:rsid w:val="00F42E41"/>
    <w:rsid w:val="00F77FBF"/>
    <w:rsid w:val="00F8598C"/>
    <w:rsid w:val="00FA0A28"/>
    <w:rsid w:val="00FA1F6D"/>
    <w:rsid w:val="00FA6548"/>
    <w:rsid w:val="00FB624C"/>
    <w:rsid w:val="00FD0D5E"/>
    <w:rsid w:val="00FD188D"/>
    <w:rsid w:val="00FE0D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1CB2A80-A754-454C-91A3-07E40E7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lang w:eastAsia="zh-CN"/>
    </w:rPr>
  </w:style>
  <w:style w:type="paragraph" w:styleId="13">
    <w:name w:val="heading 1"/>
    <w:basedOn w:val="a0"/>
    <w:next w:val="a0"/>
    <w:qFormat/>
    <w:pPr>
      <w:keepNext/>
      <w:jc w:val="center"/>
      <w:outlineLvl w:val="0"/>
    </w:pPr>
    <w:rPr>
      <w:b/>
      <w:sz w:val="22"/>
    </w:rPr>
  </w:style>
  <w:style w:type="paragraph" w:styleId="2">
    <w:name w:val="heading 2"/>
    <w:basedOn w:val="a0"/>
    <w:next w:val="a0"/>
    <w:qFormat/>
    <w:pPr>
      <w:keepNext/>
      <w:jc w:val="center"/>
      <w:outlineLvl w:val="1"/>
    </w:pPr>
    <w:rPr>
      <w:b/>
      <w:sz w:val="28"/>
    </w:rPr>
  </w:style>
  <w:style w:type="paragraph" w:styleId="3">
    <w:name w:val="heading 3"/>
    <w:basedOn w:val="a0"/>
    <w:next w:val="a0"/>
    <w:qFormat/>
    <w:pPr>
      <w:keepNext/>
      <w:jc w:val="right"/>
      <w:outlineLvl w:val="2"/>
    </w:pPr>
    <w:rPr>
      <w:b/>
    </w:rPr>
  </w:style>
  <w:style w:type="paragraph" w:styleId="4">
    <w:name w:val="heading 4"/>
    <w:basedOn w:val="a0"/>
    <w:next w:val="a0"/>
    <w:qFormat/>
    <w:pPr>
      <w:keepNext/>
      <w:jc w:val="both"/>
      <w:outlineLvl w:val="3"/>
    </w:pPr>
    <w:rPr>
      <w:b/>
    </w:rPr>
  </w:style>
  <w:style w:type="paragraph" w:styleId="5">
    <w:name w:val="heading 5"/>
    <w:basedOn w:val="a0"/>
    <w:next w:val="a0"/>
    <w:qFormat/>
    <w:pPr>
      <w:keepNext/>
      <w:ind w:firstLine="567"/>
      <w:jc w:val="both"/>
      <w:outlineLvl w:val="4"/>
    </w:pPr>
    <w:rPr>
      <w:rFonts w:ascii="Arial" w:hAnsi="Arial" w:cs="Arial"/>
      <w:b/>
      <w:color w:val="000000"/>
      <w:sz w:val="16"/>
    </w:rPr>
  </w:style>
  <w:style w:type="paragraph" w:styleId="6">
    <w:name w:val="heading 6"/>
    <w:basedOn w:val="a0"/>
    <w:next w:val="a0"/>
    <w:qFormat/>
    <w:pPr>
      <w:keepNext/>
      <w:jc w:val="center"/>
      <w:outlineLvl w:val="5"/>
    </w:pPr>
    <w:rPr>
      <w:rFonts w:ascii="Arial" w:hAnsi="Arial" w:cs="Arial"/>
      <w:b/>
      <w:sz w:val="18"/>
    </w:rPr>
  </w:style>
  <w:style w:type="paragraph" w:styleId="7">
    <w:name w:val="heading 7"/>
    <w:basedOn w:val="a0"/>
    <w:next w:val="a0"/>
    <w:qFormat/>
    <w:pPr>
      <w:keepNext/>
      <w:jc w:val="both"/>
      <w:outlineLvl w:val="6"/>
    </w:pPr>
    <w:rPr>
      <w:rFonts w:ascii="Arial" w:hAnsi="Arial" w:cs="Arial"/>
      <w:b/>
      <w:color w:val="000000"/>
      <w:sz w:val="16"/>
    </w:rPr>
  </w:style>
  <w:style w:type="paragraph" w:styleId="8">
    <w:name w:val="heading 8"/>
    <w:basedOn w:val="a0"/>
    <w:next w:val="a0"/>
    <w:qFormat/>
    <w:pPr>
      <w:keepNext/>
      <w:outlineLvl w:val="7"/>
    </w:pPr>
    <w:rPr>
      <w:sz w:val="24"/>
    </w:rPr>
  </w:style>
  <w:style w:type="paragraph" w:styleId="9">
    <w:name w:val="heading 9"/>
    <w:basedOn w:val="a0"/>
    <w:next w:val="a0"/>
    <w:qFormat/>
    <w:pPr>
      <w:keepNext/>
      <w:ind w:firstLine="720"/>
      <w:outlineLvl w:val="8"/>
    </w:pPr>
    <w:rPr>
      <w:sz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Liberation Serif" w:hAnsi="Liberation Serif" w:cs="Liberation Seri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hAnsi="Arial Narrow" w:cs="Arial Narrow"/>
      <w:b/>
      <w:bCs/>
      <w:i w:val="0"/>
      <w:iCs w:val="0"/>
      <w:sz w:val="28"/>
      <w:szCs w:val="28"/>
    </w:rPr>
  </w:style>
  <w:style w:type="character" w:customStyle="1" w:styleId="WW8Num2z1">
    <w:name w:val="WW8Num2z1"/>
    <w:rPr>
      <w:rFonts w:ascii="Arial Narrow" w:hAnsi="Arial Narrow" w:cs="Arial Narrow"/>
      <w:b/>
      <w:bCs/>
      <w:i w:val="0"/>
      <w:iCs w:val="0"/>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4z0">
    <w:name w:val="WW8Num4z0"/>
    <w:rPr>
      <w:b/>
    </w:rPr>
  </w:style>
  <w:style w:type="character" w:customStyle="1" w:styleId="WW8Num4z1">
    <w:name w:val="WW8Num4z1"/>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6z0">
    <w:name w:val="WW8Num6z0"/>
    <w:rPr>
      <w:rFonts w:ascii="Liberation Serif" w:hAnsi="Liberation Serif" w:cs="Liberation Serif"/>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i w:val="0"/>
      <w:caps w:val="0"/>
      <w:smallCaps w:val="0"/>
      <w:strike w:val="0"/>
      <w:dstrike w:val="0"/>
      <w:vanish w:val="0"/>
      <w:color w:val="0000FF"/>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color w:val="auto"/>
      <w:sz w:val="17"/>
      <w:szCs w:val="17"/>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8z1">
    <w:name w:val="WW8Num8z1"/>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b/>
      <w:sz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2">
    <w:name w:val="WW8Num4z2"/>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7z2">
    <w:name w:val="WW8Num7z2"/>
    <w:rPr>
      <w:rFonts w:ascii="Wingdings" w:hAnsi="Wingdings" w:cs="Wingdings"/>
    </w:rPr>
  </w:style>
  <w:style w:type="character" w:customStyle="1" w:styleId="WW8Num8z2">
    <w:name w:val="WW8Num8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i w:val="0"/>
      <w:caps w:val="0"/>
      <w:smallCaps w:val="0"/>
      <w:strike w:val="0"/>
      <w:dstrike w:val="0"/>
      <w:vanish w:val="0"/>
      <w:color w:val="0000FF"/>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hAnsi="Times New Roman" w:cs="Times New Roman"/>
      <w:b w:val="0"/>
      <w:bCs w:val="0"/>
      <w:i w:val="0"/>
      <w:iCs w:val="0"/>
      <w:color w:val="auto"/>
      <w:sz w:val="20"/>
      <w:szCs w:val="20"/>
    </w:rPr>
  </w:style>
  <w:style w:type="character" w:customStyle="1" w:styleId="WW8Num22z1">
    <w:name w:val="WW8Num22z1"/>
    <w:rPr>
      <w:rFonts w:cs="Times New Roman"/>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cs="Times New Roman"/>
      <w:color w:val="auto"/>
      <w:sz w:val="17"/>
      <w:szCs w:val="17"/>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rPr>
      <w:b/>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sz w:val="22"/>
      <w:szCs w:val="22"/>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b/>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color w:val="auto"/>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14">
    <w:name w:val="Основной шрифт абзаца1"/>
  </w:style>
  <w:style w:type="character" w:styleId="a4">
    <w:name w:val="Hyperlink"/>
    <w:rPr>
      <w:color w:val="0000FF"/>
      <w:u w:val="single"/>
    </w:rPr>
  </w:style>
  <w:style w:type="character" w:styleId="a5">
    <w:name w:val="FollowedHyperlink"/>
    <w:rPr>
      <w:color w:val="800080"/>
      <w:u w:val="single"/>
    </w:rPr>
  </w:style>
  <w:style w:type="character" w:styleId="a6">
    <w:name w:val="Strong"/>
    <w:qFormat/>
    <w:rPr>
      <w:b/>
      <w:bCs/>
    </w:rPr>
  </w:style>
  <w:style w:type="character" w:styleId="a7">
    <w:name w:val="Emphasis"/>
    <w:qFormat/>
    <w:rPr>
      <w:i/>
      <w:iCs/>
    </w:rPr>
  </w:style>
  <w:style w:type="character" w:customStyle="1" w:styleId="spelle">
    <w:name w:val="spelle"/>
    <w:basedOn w:val="14"/>
  </w:style>
  <w:style w:type="character" w:styleId="a8">
    <w:name w:val="page number"/>
    <w:basedOn w:val="14"/>
  </w:style>
  <w:style w:type="character" w:customStyle="1" w:styleId="a9">
    <w:name w:val="Знак Знак Знак"/>
    <w:rPr>
      <w:lang w:val="uk-UA" w:bidi="ar-SA"/>
    </w:rPr>
  </w:style>
  <w:style w:type="character" w:customStyle="1" w:styleId="aa">
    <w:name w:val="Знак Знак"/>
    <w:rPr>
      <w:lang w:val="uk-UA" w:bidi="ar-SA"/>
    </w:rPr>
  </w:style>
  <w:style w:type="character" w:customStyle="1" w:styleId="20">
    <w:name w:val="Основной текст 2 Знак"/>
    <w:rPr>
      <w:lang w:val="uk-UA" w:bidi="ar-SA"/>
    </w:rPr>
  </w:style>
  <w:style w:type="character" w:customStyle="1" w:styleId="15">
    <w:name w:val="Знак сноски1"/>
    <w:rPr>
      <w:position w:val="1"/>
      <w:sz w:val="14"/>
      <w:szCs w:val="24"/>
      <w:lang w:val="en-US"/>
    </w:rPr>
  </w:style>
  <w:style w:type="character" w:customStyle="1" w:styleId="ab">
    <w:name w:val="Символ сноски"/>
  </w:style>
  <w:style w:type="character" w:customStyle="1" w:styleId="ac">
    <w:name w:val="Название Знак"/>
    <w:rPr>
      <w:b/>
      <w:lang w:val="uk-UA" w:bidi="ar-SA"/>
    </w:rPr>
  </w:style>
  <w:style w:type="character" w:customStyle="1" w:styleId="apple-converted-space">
    <w:name w:val="apple-converted-space"/>
  </w:style>
  <w:style w:type="character" w:customStyle="1" w:styleId="16">
    <w:name w:val="Знак примечания1"/>
    <w:rPr>
      <w:sz w:val="16"/>
      <w:szCs w:val="16"/>
    </w:rPr>
  </w:style>
  <w:style w:type="character" w:customStyle="1" w:styleId="ad">
    <w:name w:val="Текст примечания Знак"/>
    <w:rPr>
      <w:rFonts w:ascii="Calibri" w:eastAsia="Calibri" w:hAnsi="Calibri" w:cs="Calibri"/>
      <w:lang w:val="uk-UA"/>
    </w:rPr>
  </w:style>
  <w:style w:type="character" w:customStyle="1" w:styleId="ae">
    <w:name w:val="Тема примечания Знак"/>
    <w:rPr>
      <w:rFonts w:ascii="Calibri" w:eastAsia="Calibri" w:hAnsi="Calibri" w:cs="Calibri"/>
      <w:b/>
      <w:bCs/>
      <w:lang w:val="uk-UA"/>
    </w:rPr>
  </w:style>
  <w:style w:type="character" w:customStyle="1" w:styleId="rvts0">
    <w:name w:val="rvts0"/>
  </w:style>
  <w:style w:type="character" w:customStyle="1" w:styleId="af">
    <w:name w:val="Нижний колонтитул Знак"/>
    <w:rPr>
      <w:lang w:val="uk-UA"/>
    </w:rPr>
  </w:style>
  <w:style w:type="character" w:customStyle="1" w:styleId="textexposedshow">
    <w:name w:val="text_exposed_show"/>
  </w:style>
  <w:style w:type="character" w:styleId="HTML">
    <w:name w:val="HTML Cite"/>
    <w:rPr>
      <w:rFonts w:cs="Times New Roman"/>
      <w:color w:val="008000"/>
    </w:rPr>
  </w:style>
  <w:style w:type="paragraph" w:customStyle="1" w:styleId="af0">
    <w:name w:val="Заголовок"/>
    <w:basedOn w:val="a0"/>
    <w:next w:val="af1"/>
    <w:pPr>
      <w:jc w:val="center"/>
    </w:pPr>
    <w:rPr>
      <w:b/>
    </w:rPr>
  </w:style>
  <w:style w:type="paragraph" w:styleId="af1">
    <w:name w:val="Body Text"/>
    <w:basedOn w:val="a0"/>
    <w:pPr>
      <w:jc w:val="both"/>
    </w:pPr>
    <w:rPr>
      <w:sz w:val="24"/>
    </w:rPr>
  </w:style>
  <w:style w:type="paragraph" w:styleId="af2">
    <w:name w:val="List"/>
    <w:basedOn w:val="af1"/>
    <w:rPr>
      <w:rFonts w:cs="Mangal"/>
    </w:rPr>
  </w:style>
  <w:style w:type="paragraph" w:styleId="af3">
    <w:name w:val="caption"/>
    <w:basedOn w:val="a0"/>
    <w:qFormat/>
    <w:pPr>
      <w:suppressLineNumbers/>
      <w:spacing w:before="120" w:after="120"/>
    </w:pPr>
    <w:rPr>
      <w:rFonts w:cs="Mangal"/>
      <w:i/>
      <w:iCs/>
      <w:sz w:val="24"/>
      <w:szCs w:val="24"/>
    </w:rPr>
  </w:style>
  <w:style w:type="paragraph" w:customStyle="1" w:styleId="af4">
    <w:name w:val="Покажчик"/>
    <w:basedOn w:val="a0"/>
    <w:pPr>
      <w:suppressLineNumbers/>
    </w:pPr>
    <w:rPr>
      <w:rFonts w:cs="Mangal"/>
    </w:rPr>
  </w:style>
  <w:style w:type="paragraph" w:styleId="af5">
    <w:name w:val="Body Text Indent"/>
    <w:basedOn w:val="a0"/>
    <w:pPr>
      <w:ind w:firstLine="720"/>
      <w:jc w:val="both"/>
    </w:pPr>
  </w:style>
  <w:style w:type="paragraph" w:customStyle="1" w:styleId="21">
    <w:name w:val="Основной текст 21"/>
    <w:basedOn w:val="a0"/>
    <w:pPr>
      <w:jc w:val="both"/>
    </w:pPr>
  </w:style>
  <w:style w:type="paragraph" w:customStyle="1" w:styleId="31">
    <w:name w:val="Основной текст 31"/>
    <w:basedOn w:val="a0"/>
    <w:pPr>
      <w:jc w:val="both"/>
    </w:pPr>
    <w:rPr>
      <w:b/>
    </w:rPr>
  </w:style>
  <w:style w:type="paragraph" w:customStyle="1" w:styleId="22">
    <w:name w:val="заголовок 2"/>
    <w:basedOn w:val="a0"/>
    <w:next w:val="a0"/>
    <w:pPr>
      <w:spacing w:after="80"/>
      <w:ind w:left="397" w:hanging="397"/>
    </w:pPr>
    <w:rPr>
      <w:sz w:val="22"/>
    </w:rPr>
  </w:style>
  <w:style w:type="paragraph" w:customStyle="1" w:styleId="17">
    <w:name w:val="заголовок 1"/>
    <w:basedOn w:val="a0"/>
    <w:next w:val="a0"/>
    <w:pPr>
      <w:keepLines/>
      <w:jc w:val="both"/>
    </w:pPr>
    <w:rPr>
      <w:bCs/>
      <w:iCs/>
      <w:kern w:val="1"/>
    </w:rPr>
  </w:style>
  <w:style w:type="paragraph" w:customStyle="1" w:styleId="30">
    <w:name w:val="заголовок 3"/>
    <w:basedOn w:val="a0"/>
    <w:next w:val="a0"/>
    <w:pPr>
      <w:jc w:val="both"/>
    </w:pPr>
    <w:rPr>
      <w:b/>
    </w:rPr>
  </w:style>
  <w:style w:type="paragraph" w:customStyle="1" w:styleId="40">
    <w:name w:val="заголовок 4"/>
    <w:basedOn w:val="a0"/>
    <w:next w:val="a0"/>
    <w:pPr>
      <w:keepNext/>
    </w:pPr>
    <w:rPr>
      <w:b/>
    </w:rPr>
  </w:style>
  <w:style w:type="paragraph" w:styleId="af6">
    <w:name w:val="footer"/>
    <w:basedOn w:val="a0"/>
    <w:pPr>
      <w:tabs>
        <w:tab w:val="center" w:pos="4153"/>
        <w:tab w:val="right" w:pos="8306"/>
      </w:tabs>
    </w:pPr>
  </w:style>
  <w:style w:type="paragraph" w:styleId="af7">
    <w:name w:val="header"/>
    <w:basedOn w:val="a0"/>
    <w:pPr>
      <w:tabs>
        <w:tab w:val="center" w:pos="4153"/>
        <w:tab w:val="right" w:pos="8306"/>
      </w:tabs>
    </w:pPr>
  </w:style>
  <w:style w:type="paragraph" w:customStyle="1" w:styleId="310">
    <w:name w:val="Основной текст с отступом 31"/>
    <w:basedOn w:val="a0"/>
    <w:pPr>
      <w:tabs>
        <w:tab w:val="left" w:pos="709"/>
      </w:tabs>
      <w:ind w:left="709" w:hanging="709"/>
    </w:pPr>
    <w:rPr>
      <w:sz w:val="22"/>
    </w:rPr>
  </w:style>
  <w:style w:type="paragraph" w:customStyle="1" w:styleId="10">
    <w:name w:val="Нумерованный список1"/>
    <w:basedOn w:val="a0"/>
    <w:pPr>
      <w:numPr>
        <w:numId w:val="7"/>
      </w:numPr>
      <w:spacing w:before="60"/>
      <w:jc w:val="both"/>
    </w:pPr>
    <w:rPr>
      <w:sz w:val="24"/>
    </w:rPr>
  </w:style>
  <w:style w:type="paragraph" w:customStyle="1" w:styleId="210">
    <w:name w:val="Нумерованный список 21"/>
    <w:basedOn w:val="a0"/>
    <w:pPr>
      <w:tabs>
        <w:tab w:val="num" w:pos="851"/>
      </w:tabs>
      <w:spacing w:before="60"/>
      <w:ind w:left="851" w:hanging="851"/>
      <w:jc w:val="both"/>
    </w:pPr>
    <w:rPr>
      <w:sz w:val="24"/>
    </w:rPr>
  </w:style>
  <w:style w:type="paragraph" w:customStyle="1" w:styleId="211">
    <w:name w:val="Основной текст с отступом 21"/>
    <w:basedOn w:val="a0"/>
    <w:pPr>
      <w:ind w:firstLine="720"/>
      <w:jc w:val="both"/>
    </w:pPr>
    <w:rPr>
      <w:color w:val="008000"/>
    </w:rPr>
  </w:style>
  <w:style w:type="paragraph" w:customStyle="1" w:styleId="Normal1">
    <w:name w:val="Normal1"/>
    <w:pPr>
      <w:suppressAutoHyphens/>
      <w:jc w:val="both"/>
    </w:pPr>
    <w:rPr>
      <w:sz w:val="28"/>
      <w:lang w:val="ru-RU" w:eastAsia="zh-CN"/>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8">
    <w:name w:val="Normal (Web)"/>
    <w:basedOn w:val="a0"/>
    <w:pPr>
      <w:spacing w:before="280" w:after="280"/>
    </w:pPr>
    <w:rPr>
      <w:sz w:val="24"/>
      <w:szCs w:val="24"/>
    </w:rPr>
  </w:style>
  <w:style w:type="paragraph" w:customStyle="1" w:styleId="32">
    <w:name w:val="3"/>
    <w:basedOn w:val="a0"/>
    <w:pPr>
      <w:spacing w:before="280" w:after="280"/>
    </w:pPr>
    <w:rPr>
      <w:sz w:val="24"/>
      <w:szCs w:val="24"/>
    </w:rPr>
  </w:style>
  <w:style w:type="paragraph" w:customStyle="1" w:styleId="LO-normal">
    <w:name w:val="LO-normal"/>
    <w:basedOn w:val="a0"/>
    <w:pPr>
      <w:spacing w:before="280" w:after="280"/>
    </w:pPr>
    <w:rPr>
      <w:sz w:val="24"/>
      <w:szCs w:val="24"/>
    </w:rPr>
  </w:style>
  <w:style w:type="paragraph" w:customStyle="1" w:styleId="af9">
    <w:name w:val="a"/>
    <w:basedOn w:val="a0"/>
    <w:pPr>
      <w:spacing w:before="280" w:after="280"/>
    </w:pPr>
    <w:rPr>
      <w:sz w:val="24"/>
      <w:szCs w:val="24"/>
    </w:rPr>
  </w:style>
  <w:style w:type="paragraph" w:customStyle="1" w:styleId="normal10">
    <w:name w:val="normal1"/>
    <w:basedOn w:val="a0"/>
    <w:pPr>
      <w:spacing w:before="280" w:after="280"/>
    </w:pPr>
    <w:rPr>
      <w:sz w:val="24"/>
      <w:szCs w:val="24"/>
    </w:rPr>
  </w:style>
  <w:style w:type="paragraph" w:customStyle="1" w:styleId="LO-Normal0">
    <w:name w:val="LO-Normal"/>
    <w:pPr>
      <w:suppressAutoHyphens/>
      <w:snapToGrid w:val="0"/>
    </w:pPr>
    <w:rPr>
      <w:lang w:val="ru-RU" w:eastAsia="zh-CN"/>
    </w:rPr>
  </w:style>
  <w:style w:type="paragraph" w:customStyle="1" w:styleId="18">
    <w:name w:val="Текст1"/>
    <w:basedOn w:val="a0"/>
    <w:rPr>
      <w:rFonts w:ascii="Courier New" w:hAnsi="Courier New" w:cs="Courier New"/>
    </w:rPr>
  </w:style>
  <w:style w:type="paragraph" w:customStyle="1" w:styleId="19">
    <w:name w:val="Основной текст1"/>
    <w:basedOn w:val="LO-Normal0"/>
    <w:pPr>
      <w:snapToGrid/>
      <w:jc w:val="both"/>
    </w:pPr>
    <w:rPr>
      <w:sz w:val="18"/>
    </w:rPr>
  </w:style>
  <w:style w:type="paragraph" w:customStyle="1" w:styleId="afa">
    <w:name w:val="Основной текст с отступом.Знак"/>
    <w:basedOn w:val="a0"/>
    <w:pPr>
      <w:jc w:val="both"/>
    </w:pPr>
  </w:style>
  <w:style w:type="paragraph" w:customStyle="1" w:styleId="1">
    <w:name w:val="З1"/>
    <w:basedOn w:val="a0"/>
    <w:next w:val="a0"/>
    <w:pPr>
      <w:keepNext/>
      <w:keepLines/>
      <w:numPr>
        <w:numId w:val="2"/>
      </w:numPr>
      <w:spacing w:before="480" w:after="480" w:line="360" w:lineRule="auto"/>
      <w:ind w:left="0" w:firstLine="686"/>
    </w:pPr>
    <w:rPr>
      <w:sz w:val="28"/>
      <w:szCs w:val="28"/>
      <w:lang w:val="ru-RU" w:eastAsia="uk-UA"/>
    </w:rPr>
  </w:style>
  <w:style w:type="paragraph" w:customStyle="1" w:styleId="ConsNonformat">
    <w:name w:val="ConsNonformat"/>
    <w:pPr>
      <w:widowControl w:val="0"/>
      <w:tabs>
        <w:tab w:val="num" w:pos="360"/>
      </w:tabs>
      <w:suppressAutoHyphens/>
      <w:autoSpaceDE w:val="0"/>
    </w:pPr>
    <w:rPr>
      <w:rFonts w:ascii="Courier New" w:hAnsi="Courier New" w:cs="Courier New"/>
      <w:lang w:val="ru-RU" w:eastAsia="zh-CN"/>
    </w:rPr>
  </w:style>
  <w:style w:type="paragraph" w:customStyle="1" w:styleId="1a">
    <w:name w:val="Сп1"/>
    <w:basedOn w:val="10"/>
    <w:pPr>
      <w:numPr>
        <w:numId w:val="0"/>
      </w:numPr>
      <w:tabs>
        <w:tab w:val="num" w:pos="360"/>
        <w:tab w:val="left" w:pos="567"/>
      </w:tabs>
      <w:spacing w:before="0" w:after="60" w:line="360" w:lineRule="auto"/>
    </w:pPr>
    <w:rPr>
      <w:szCs w:val="24"/>
      <w:lang w:val="ru-RU"/>
    </w:rPr>
  </w:style>
  <w:style w:type="paragraph" w:customStyle="1" w:styleId="120">
    <w:name w:val="Обычный + 12 пт"/>
    <w:basedOn w:val="af8"/>
    <w:pPr>
      <w:tabs>
        <w:tab w:val="num" w:pos="360"/>
      </w:tabs>
      <w:ind w:left="360" w:hanging="360"/>
      <w:jc w:val="center"/>
    </w:pPr>
    <w:rPr>
      <w:b/>
    </w:rPr>
  </w:style>
  <w:style w:type="paragraph" w:customStyle="1" w:styleId="a">
    <w:name w:val="Обычный  + По ширине"/>
    <w:basedOn w:val="af8"/>
    <w:pPr>
      <w:numPr>
        <w:numId w:val="4"/>
      </w:numPr>
      <w:tabs>
        <w:tab w:val="left" w:pos="1134"/>
      </w:tabs>
      <w:ind w:left="0" w:firstLine="567"/>
      <w:jc w:val="both"/>
    </w:pPr>
  </w:style>
  <w:style w:type="paragraph" w:customStyle="1" w:styleId="12">
    <w:name w:val="Обычный  + 12 пт"/>
    <w:basedOn w:val="a"/>
    <w:pPr>
      <w:numPr>
        <w:numId w:val="5"/>
      </w:numPr>
      <w:ind w:left="0" w:firstLine="567"/>
    </w:pPr>
  </w:style>
  <w:style w:type="paragraph" w:customStyle="1" w:styleId="Default">
    <w:name w:val="Default"/>
    <w:pPr>
      <w:suppressAutoHyphens/>
      <w:autoSpaceDE w:val="0"/>
    </w:pPr>
    <w:rPr>
      <w:color w:val="000000"/>
      <w:sz w:val="24"/>
      <w:szCs w:val="24"/>
      <w:lang w:val="ru-RU" w:eastAsia="zh-CN"/>
    </w:rPr>
  </w:style>
  <w:style w:type="paragraph" w:customStyle="1" w:styleId="Iauiue">
    <w:name w:val="Iau.iue"/>
    <w:basedOn w:val="Default"/>
    <w:next w:val="Default"/>
    <w:rPr>
      <w:color w:val="auto"/>
    </w:rPr>
  </w:style>
  <w:style w:type="paragraph" w:styleId="afb">
    <w:name w:val="footnote text"/>
    <w:basedOn w:val="a0"/>
    <w:rPr>
      <w:lang w:val="ru-RU"/>
    </w:rPr>
  </w:style>
  <w:style w:type="paragraph" w:customStyle="1" w:styleId="11">
    <w:name w:val="Заголовок 11"/>
    <w:basedOn w:val="LO-Normal0"/>
    <w:next w:val="LO-Normal0"/>
    <w:pPr>
      <w:keepNext/>
      <w:widowControl w:val="0"/>
      <w:numPr>
        <w:numId w:val="6"/>
      </w:numPr>
      <w:autoSpaceDE w:val="0"/>
      <w:snapToGrid/>
      <w:jc w:val="both"/>
      <w:outlineLvl w:val="0"/>
    </w:pPr>
    <w:rPr>
      <w:b/>
      <w:bCs/>
      <w:sz w:val="22"/>
      <w:szCs w:val="22"/>
      <w:lang w:val="uk-UA" w:bidi="en-US"/>
    </w:rPr>
  </w:style>
  <w:style w:type="paragraph" w:customStyle="1" w:styleId="41">
    <w:name w:val="Заголовок 41"/>
    <w:basedOn w:val="LO-Normal0"/>
    <w:next w:val="LO-Normal0"/>
    <w:pPr>
      <w:keepNext/>
      <w:widowControl w:val="0"/>
      <w:numPr>
        <w:ilvl w:val="3"/>
        <w:numId w:val="6"/>
      </w:numPr>
      <w:autoSpaceDE w:val="0"/>
      <w:snapToGrid/>
      <w:jc w:val="center"/>
      <w:outlineLvl w:val="3"/>
    </w:pPr>
    <w:rPr>
      <w:b/>
      <w:bCs/>
      <w:lang w:val="uk-UA" w:bidi="en-US"/>
    </w:rPr>
  </w:style>
  <w:style w:type="paragraph" w:customStyle="1" w:styleId="51">
    <w:name w:val="Заголовок 51"/>
    <w:basedOn w:val="LO-Normal0"/>
    <w:next w:val="LO-Normal0"/>
    <w:pPr>
      <w:keepNext/>
      <w:widowControl w:val="0"/>
      <w:numPr>
        <w:ilvl w:val="4"/>
        <w:numId w:val="6"/>
      </w:numPr>
      <w:autoSpaceDE w:val="0"/>
      <w:snapToGrid/>
      <w:jc w:val="center"/>
      <w:outlineLvl w:val="4"/>
    </w:pPr>
    <w:rPr>
      <w:b/>
      <w:bCs/>
      <w:sz w:val="22"/>
      <w:szCs w:val="22"/>
      <w:lang w:val="uk-UA" w:bidi="en-US"/>
    </w:rPr>
  </w:style>
  <w:style w:type="paragraph" w:customStyle="1" w:styleId="320">
    <w:name w:val="Основной текст 32"/>
    <w:basedOn w:val="LO-Normal0"/>
    <w:pPr>
      <w:widowControl w:val="0"/>
      <w:autoSpaceDE w:val="0"/>
      <w:snapToGrid/>
      <w:jc w:val="both"/>
    </w:pPr>
    <w:rPr>
      <w:sz w:val="22"/>
      <w:szCs w:val="22"/>
      <w:lang w:val="uk-UA" w:bidi="en-US"/>
    </w:rPr>
  </w:style>
  <w:style w:type="paragraph" w:customStyle="1" w:styleId="1b">
    <w:name w:val="Текст сноски1"/>
    <w:basedOn w:val="LO-Normal0"/>
    <w:pPr>
      <w:widowControl w:val="0"/>
      <w:autoSpaceDE w:val="0"/>
      <w:snapToGrid/>
    </w:pPr>
    <w:rPr>
      <w:lang w:bidi="en-US"/>
    </w:rPr>
  </w:style>
  <w:style w:type="paragraph" w:customStyle="1" w:styleId="1c">
    <w:name w:val="Название объекта1"/>
    <w:basedOn w:val="a0"/>
    <w:pPr>
      <w:jc w:val="center"/>
    </w:pPr>
    <w:rPr>
      <w:sz w:val="28"/>
    </w:rPr>
  </w:style>
  <w:style w:type="paragraph" w:customStyle="1" w:styleId="1d">
    <w:name w:val="Цитата1"/>
    <w:basedOn w:val="a0"/>
    <w:pPr>
      <w:shd w:val="clear" w:color="auto" w:fill="FFFFFF"/>
      <w:spacing w:before="427" w:after="211" w:line="230" w:lineRule="exact"/>
      <w:ind w:left="1901" w:right="1459" w:hanging="926"/>
      <w:jc w:val="center"/>
    </w:pPr>
    <w:rPr>
      <w:b/>
      <w:color w:val="000000"/>
      <w:w w:val="101"/>
      <w:sz w:val="22"/>
    </w:rPr>
  </w:style>
  <w:style w:type="paragraph" w:styleId="afc">
    <w:name w:val="Balloon Text"/>
    <w:basedOn w:val="a0"/>
    <w:rPr>
      <w:rFonts w:ascii="Tahoma" w:hAnsi="Tahoma" w:cs="Tahoma"/>
      <w:sz w:val="16"/>
      <w:szCs w:val="16"/>
    </w:rPr>
  </w:style>
  <w:style w:type="paragraph" w:styleId="afd">
    <w:name w:val="Subtitle"/>
    <w:basedOn w:val="a0"/>
    <w:next w:val="af1"/>
    <w:qFormat/>
    <w:pPr>
      <w:jc w:val="center"/>
    </w:pPr>
    <w:rPr>
      <w:b/>
      <w:sz w:val="28"/>
      <w:szCs w:val="24"/>
    </w:rPr>
  </w:style>
  <w:style w:type="paragraph" w:customStyle="1" w:styleId="afe">
    <w:name w:val="Знак"/>
    <w:basedOn w:val="a0"/>
    <w:rPr>
      <w:rFonts w:ascii="Verdana" w:hAnsi="Verdana" w:cs="Verdana"/>
      <w:lang w:val="en-US"/>
    </w:rPr>
  </w:style>
  <w:style w:type="paragraph" w:customStyle="1" w:styleId="aff">
    <w:name w:val="Знак Знак Знак Знак"/>
    <w:basedOn w:val="a0"/>
    <w:rPr>
      <w:rFonts w:ascii="Verdana" w:hAnsi="Verdana" w:cs="Verdana"/>
      <w:lang w:val="en-US"/>
    </w:rPr>
  </w:style>
  <w:style w:type="paragraph" w:customStyle="1" w:styleId="1e">
    <w:name w:val="Текст примечания1"/>
    <w:basedOn w:val="a0"/>
    <w:pPr>
      <w:spacing w:after="200" w:line="276" w:lineRule="auto"/>
    </w:pPr>
    <w:rPr>
      <w:rFonts w:ascii="Calibri" w:eastAsia="Calibri" w:hAnsi="Calibri" w:cs="Calibri"/>
    </w:rPr>
  </w:style>
  <w:style w:type="paragraph" w:styleId="aff0">
    <w:name w:val="No Spacing"/>
    <w:qFormat/>
    <w:pPr>
      <w:suppressAutoHyphens/>
    </w:pPr>
    <w:rPr>
      <w:rFonts w:ascii="Calibri" w:eastAsia="Calibri" w:hAnsi="Calibri" w:cs="Calibri"/>
      <w:sz w:val="22"/>
      <w:szCs w:val="22"/>
      <w:lang w:eastAsia="zh-CN"/>
    </w:rPr>
  </w:style>
  <w:style w:type="paragraph" w:styleId="aff1">
    <w:name w:val="List Paragraph"/>
    <w:basedOn w:val="a0"/>
    <w:uiPriority w:val="34"/>
    <w:qFormat/>
    <w:pPr>
      <w:ind w:left="708"/>
    </w:pPr>
    <w:rPr>
      <w:sz w:val="24"/>
      <w:szCs w:val="24"/>
    </w:rPr>
  </w:style>
  <w:style w:type="paragraph" w:styleId="aff2">
    <w:name w:val="annotation subject"/>
    <w:basedOn w:val="1e"/>
    <w:next w:val="1e"/>
    <w:pPr>
      <w:spacing w:after="0" w:line="240" w:lineRule="auto"/>
    </w:pPr>
    <w:rPr>
      <w:rFonts w:ascii="Times New Roman" w:eastAsia="Times New Roman" w:hAnsi="Times New Roman" w:cs="Times New Roman"/>
      <w:b/>
      <w:bCs/>
    </w:rPr>
  </w:style>
  <w:style w:type="paragraph" w:customStyle="1" w:styleId="0">
    <w:name w:val="Мой стиль 0"/>
    <w:basedOn w:val="af1"/>
    <w:pPr>
      <w:numPr>
        <w:numId w:val="9"/>
      </w:numPr>
      <w:spacing w:before="120" w:line="8" w:lineRule="atLeast"/>
    </w:pPr>
    <w:rPr>
      <w:szCs w:val="24"/>
    </w:rPr>
  </w:style>
  <w:style w:type="paragraph" w:customStyle="1" w:styleId="1f">
    <w:name w:val="Знак1"/>
    <w:basedOn w:val="a0"/>
    <w:pPr>
      <w:tabs>
        <w:tab w:val="left" w:pos="720"/>
      </w:tabs>
      <w:spacing w:after="160" w:line="240" w:lineRule="exact"/>
      <w:ind w:left="720" w:hanging="720"/>
      <w:jc w:val="both"/>
    </w:pPr>
    <w:rPr>
      <w:rFonts w:ascii="Verdana" w:hAnsi="Verdana" w:cs="Verdana"/>
      <w:lang w:val="en-US"/>
    </w:rPr>
  </w:style>
  <w:style w:type="paragraph" w:customStyle="1" w:styleId="western">
    <w:name w:val="western"/>
    <w:basedOn w:val="a0"/>
    <w:pPr>
      <w:spacing w:before="280" w:after="142" w:line="288" w:lineRule="auto"/>
    </w:pPr>
    <w:rPr>
      <w:color w:val="000000"/>
      <w:sz w:val="24"/>
      <w:szCs w:val="24"/>
    </w:rPr>
  </w:style>
  <w:style w:type="paragraph" w:customStyle="1" w:styleId="aff3">
    <w:name w:val="Вміст таблиці"/>
    <w:basedOn w:val="a0"/>
    <w:pPr>
      <w:suppressLineNumbers/>
    </w:pPr>
  </w:style>
  <w:style w:type="paragraph" w:customStyle="1" w:styleId="aff4">
    <w:name w:val="Заголовок таблиці"/>
    <w:basedOn w:val="aff3"/>
    <w:pPr>
      <w:jc w:val="center"/>
    </w:pPr>
    <w:rPr>
      <w:b/>
      <w:bCs/>
    </w:rPr>
  </w:style>
  <w:style w:type="paragraph" w:customStyle="1" w:styleId="1f0">
    <w:name w:val="Обычный1"/>
    <w:rsid w:val="00910AAD"/>
    <w:pPr>
      <w:widowControl w:val="0"/>
      <w:suppressAutoHyphens/>
      <w:spacing w:line="300" w:lineRule="auto"/>
    </w:pPr>
    <w:rPr>
      <w:sz w:val="22"/>
      <w:lang w:val="ru-RU" w:eastAsia="zh-CN"/>
    </w:rPr>
  </w:style>
  <w:style w:type="character" w:styleId="aff5">
    <w:name w:val="annotation reference"/>
    <w:basedOn w:val="a1"/>
    <w:uiPriority w:val="99"/>
    <w:semiHidden/>
    <w:unhideWhenUsed/>
    <w:rsid w:val="004E3057"/>
    <w:rPr>
      <w:sz w:val="16"/>
      <w:szCs w:val="16"/>
    </w:rPr>
  </w:style>
  <w:style w:type="paragraph" w:styleId="aff6">
    <w:name w:val="annotation text"/>
    <w:basedOn w:val="a0"/>
    <w:link w:val="1f1"/>
    <w:uiPriority w:val="99"/>
    <w:semiHidden/>
    <w:unhideWhenUsed/>
    <w:rsid w:val="004E3057"/>
  </w:style>
  <w:style w:type="character" w:customStyle="1" w:styleId="1f1">
    <w:name w:val="Текст примечания Знак1"/>
    <w:basedOn w:val="a1"/>
    <w:link w:val="aff6"/>
    <w:uiPriority w:val="99"/>
    <w:semiHidden/>
    <w:rsid w:val="004E3057"/>
    <w:rPr>
      <w:lang w:eastAsia="zh-CN"/>
    </w:rPr>
  </w:style>
  <w:style w:type="paragraph" w:styleId="aff7">
    <w:name w:val="Revision"/>
    <w:hidden/>
    <w:uiPriority w:val="99"/>
    <w:semiHidden/>
    <w:rsid w:val="005B2598"/>
    <w:rPr>
      <w:lang w:eastAsia="zh-CN"/>
    </w:rPr>
  </w:style>
  <w:style w:type="character" w:customStyle="1" w:styleId="a00">
    <w:name w:val="a0"/>
    <w:rsid w:val="00723D97"/>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833994"/>
    <w:pPr>
      <w:suppressAutoHyphens w:val="0"/>
    </w:pPr>
    <w:rPr>
      <w:rFonts w:ascii="Verdana" w:hAnsi="Verdana" w:cs="Verdana"/>
      <w:lang w:val="en-US" w:eastAsia="en-US"/>
    </w:rPr>
  </w:style>
  <w:style w:type="paragraph" w:styleId="23">
    <w:name w:val="Body Text 2"/>
    <w:basedOn w:val="a0"/>
    <w:link w:val="212"/>
    <w:uiPriority w:val="99"/>
    <w:semiHidden/>
    <w:unhideWhenUsed/>
    <w:rsid w:val="00825D20"/>
    <w:pPr>
      <w:spacing w:after="120" w:line="480" w:lineRule="auto"/>
    </w:pPr>
  </w:style>
  <w:style w:type="character" w:customStyle="1" w:styleId="212">
    <w:name w:val="Основной текст 2 Знак1"/>
    <w:basedOn w:val="a1"/>
    <w:link w:val="23"/>
    <w:uiPriority w:val="99"/>
    <w:semiHidden/>
    <w:rsid w:val="00825D20"/>
    <w:rPr>
      <w:lang w:eastAsia="zh-CN"/>
    </w:rPr>
  </w:style>
  <w:style w:type="paragraph" w:customStyle="1" w:styleId="WW-3">
    <w:name w:val="WW-Основной текст 3"/>
    <w:basedOn w:val="a0"/>
    <w:rsid w:val="00825D20"/>
    <w:pPr>
      <w:jc w:val="both"/>
    </w:pPr>
    <w:rPr>
      <w:rFonts w:cs="Arial Unicode MS"/>
      <w:sz w:val="28"/>
      <w:szCs w:val="24"/>
    </w:rPr>
  </w:style>
  <w:style w:type="paragraph" w:customStyle="1" w:styleId="CharChar0">
    <w:name w:val="Char Знак Знак Char Знак Знак Знак Знак Знак Знак Знак Знак Знак Знак Знак Знак Знак Знак Знак"/>
    <w:basedOn w:val="a0"/>
    <w:rsid w:val="004C6B43"/>
    <w:pPr>
      <w:suppressAutoHyphens w:val="0"/>
    </w:pPr>
    <w:rPr>
      <w:lang w:val="ru-RU" w:eastAsia="ru-RU"/>
    </w:rPr>
  </w:style>
  <w:style w:type="paragraph" w:styleId="33">
    <w:name w:val="Body Text 3"/>
    <w:basedOn w:val="a0"/>
    <w:link w:val="34"/>
    <w:uiPriority w:val="99"/>
    <w:semiHidden/>
    <w:unhideWhenUsed/>
    <w:rsid w:val="00361CED"/>
    <w:pPr>
      <w:spacing w:after="120"/>
    </w:pPr>
    <w:rPr>
      <w:sz w:val="16"/>
      <w:szCs w:val="16"/>
    </w:rPr>
  </w:style>
  <w:style w:type="character" w:customStyle="1" w:styleId="34">
    <w:name w:val="Основной текст 3 Знак"/>
    <w:basedOn w:val="a1"/>
    <w:link w:val="33"/>
    <w:uiPriority w:val="99"/>
    <w:semiHidden/>
    <w:rsid w:val="00361CED"/>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034">
      <w:bodyDiv w:val="1"/>
      <w:marLeft w:val="0"/>
      <w:marRight w:val="0"/>
      <w:marTop w:val="0"/>
      <w:marBottom w:val="0"/>
      <w:divBdr>
        <w:top w:val="none" w:sz="0" w:space="0" w:color="auto"/>
        <w:left w:val="none" w:sz="0" w:space="0" w:color="auto"/>
        <w:bottom w:val="none" w:sz="0" w:space="0" w:color="auto"/>
        <w:right w:val="none" w:sz="0" w:space="0" w:color="auto"/>
      </w:divBdr>
    </w:div>
    <w:div w:id="163134063">
      <w:bodyDiv w:val="1"/>
      <w:marLeft w:val="0"/>
      <w:marRight w:val="0"/>
      <w:marTop w:val="0"/>
      <w:marBottom w:val="0"/>
      <w:divBdr>
        <w:top w:val="none" w:sz="0" w:space="0" w:color="auto"/>
        <w:left w:val="none" w:sz="0" w:space="0" w:color="auto"/>
        <w:bottom w:val="none" w:sz="0" w:space="0" w:color="auto"/>
        <w:right w:val="none" w:sz="0" w:space="0" w:color="auto"/>
      </w:divBdr>
    </w:div>
    <w:div w:id="366491533">
      <w:bodyDiv w:val="1"/>
      <w:marLeft w:val="0"/>
      <w:marRight w:val="0"/>
      <w:marTop w:val="0"/>
      <w:marBottom w:val="0"/>
      <w:divBdr>
        <w:top w:val="none" w:sz="0" w:space="0" w:color="auto"/>
        <w:left w:val="none" w:sz="0" w:space="0" w:color="auto"/>
        <w:bottom w:val="none" w:sz="0" w:space="0" w:color="auto"/>
        <w:right w:val="none" w:sz="0" w:space="0" w:color="auto"/>
      </w:divBdr>
    </w:div>
    <w:div w:id="389765350">
      <w:bodyDiv w:val="1"/>
      <w:marLeft w:val="0"/>
      <w:marRight w:val="0"/>
      <w:marTop w:val="0"/>
      <w:marBottom w:val="0"/>
      <w:divBdr>
        <w:top w:val="none" w:sz="0" w:space="0" w:color="auto"/>
        <w:left w:val="none" w:sz="0" w:space="0" w:color="auto"/>
        <w:bottom w:val="none" w:sz="0" w:space="0" w:color="auto"/>
        <w:right w:val="none" w:sz="0" w:space="0" w:color="auto"/>
      </w:divBdr>
    </w:div>
    <w:div w:id="538518845">
      <w:bodyDiv w:val="1"/>
      <w:marLeft w:val="0"/>
      <w:marRight w:val="0"/>
      <w:marTop w:val="0"/>
      <w:marBottom w:val="0"/>
      <w:divBdr>
        <w:top w:val="none" w:sz="0" w:space="0" w:color="auto"/>
        <w:left w:val="none" w:sz="0" w:space="0" w:color="auto"/>
        <w:bottom w:val="none" w:sz="0" w:space="0" w:color="auto"/>
        <w:right w:val="none" w:sz="0" w:space="0" w:color="auto"/>
      </w:divBdr>
    </w:div>
    <w:div w:id="720832359">
      <w:bodyDiv w:val="1"/>
      <w:marLeft w:val="0"/>
      <w:marRight w:val="0"/>
      <w:marTop w:val="0"/>
      <w:marBottom w:val="0"/>
      <w:divBdr>
        <w:top w:val="none" w:sz="0" w:space="0" w:color="auto"/>
        <w:left w:val="none" w:sz="0" w:space="0" w:color="auto"/>
        <w:bottom w:val="none" w:sz="0" w:space="0" w:color="auto"/>
        <w:right w:val="none" w:sz="0" w:space="0" w:color="auto"/>
      </w:divBdr>
    </w:div>
    <w:div w:id="728194198">
      <w:bodyDiv w:val="1"/>
      <w:marLeft w:val="0"/>
      <w:marRight w:val="0"/>
      <w:marTop w:val="0"/>
      <w:marBottom w:val="0"/>
      <w:divBdr>
        <w:top w:val="none" w:sz="0" w:space="0" w:color="auto"/>
        <w:left w:val="none" w:sz="0" w:space="0" w:color="auto"/>
        <w:bottom w:val="none" w:sz="0" w:space="0" w:color="auto"/>
        <w:right w:val="none" w:sz="0" w:space="0" w:color="auto"/>
      </w:divBdr>
    </w:div>
    <w:div w:id="803425172">
      <w:bodyDiv w:val="1"/>
      <w:marLeft w:val="0"/>
      <w:marRight w:val="0"/>
      <w:marTop w:val="0"/>
      <w:marBottom w:val="0"/>
      <w:divBdr>
        <w:top w:val="none" w:sz="0" w:space="0" w:color="auto"/>
        <w:left w:val="none" w:sz="0" w:space="0" w:color="auto"/>
        <w:bottom w:val="none" w:sz="0" w:space="0" w:color="auto"/>
        <w:right w:val="none" w:sz="0" w:space="0" w:color="auto"/>
      </w:divBdr>
    </w:div>
    <w:div w:id="939799457">
      <w:bodyDiv w:val="1"/>
      <w:marLeft w:val="0"/>
      <w:marRight w:val="0"/>
      <w:marTop w:val="0"/>
      <w:marBottom w:val="0"/>
      <w:divBdr>
        <w:top w:val="none" w:sz="0" w:space="0" w:color="auto"/>
        <w:left w:val="none" w:sz="0" w:space="0" w:color="auto"/>
        <w:bottom w:val="none" w:sz="0" w:space="0" w:color="auto"/>
        <w:right w:val="none" w:sz="0" w:space="0" w:color="auto"/>
      </w:divBdr>
    </w:div>
    <w:div w:id="1134566191">
      <w:bodyDiv w:val="1"/>
      <w:marLeft w:val="0"/>
      <w:marRight w:val="0"/>
      <w:marTop w:val="0"/>
      <w:marBottom w:val="0"/>
      <w:divBdr>
        <w:top w:val="none" w:sz="0" w:space="0" w:color="auto"/>
        <w:left w:val="none" w:sz="0" w:space="0" w:color="auto"/>
        <w:bottom w:val="none" w:sz="0" w:space="0" w:color="auto"/>
        <w:right w:val="none" w:sz="0" w:space="0" w:color="auto"/>
      </w:divBdr>
    </w:div>
    <w:div w:id="1612937369">
      <w:bodyDiv w:val="1"/>
      <w:marLeft w:val="0"/>
      <w:marRight w:val="0"/>
      <w:marTop w:val="0"/>
      <w:marBottom w:val="0"/>
      <w:divBdr>
        <w:top w:val="none" w:sz="0" w:space="0" w:color="auto"/>
        <w:left w:val="none" w:sz="0" w:space="0" w:color="auto"/>
        <w:bottom w:val="none" w:sz="0" w:space="0" w:color="auto"/>
        <w:right w:val="none" w:sz="0" w:space="0" w:color="auto"/>
      </w:divBdr>
    </w:div>
    <w:div w:id="1645506044">
      <w:bodyDiv w:val="1"/>
      <w:marLeft w:val="0"/>
      <w:marRight w:val="0"/>
      <w:marTop w:val="0"/>
      <w:marBottom w:val="0"/>
      <w:divBdr>
        <w:top w:val="none" w:sz="0" w:space="0" w:color="auto"/>
        <w:left w:val="none" w:sz="0" w:space="0" w:color="auto"/>
        <w:bottom w:val="none" w:sz="0" w:space="0" w:color="auto"/>
        <w:right w:val="none" w:sz="0" w:space="0" w:color="auto"/>
      </w:divBdr>
    </w:div>
    <w:div w:id="1900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17172</Words>
  <Characters>9789</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ДОГОВІР № _____________________</vt:lpstr>
    </vt:vector>
  </TitlesOfParts>
  <Company/>
  <LinksUpToDate>false</LinksUpToDate>
  <CharactersWithSpaces>26908</CharactersWithSpaces>
  <SharedDoc>false</SharedDoc>
  <HLinks>
    <vt:vector size="96" baseType="variant">
      <vt:variant>
        <vt:i4>917535</vt:i4>
      </vt:variant>
      <vt:variant>
        <vt:i4>45</vt:i4>
      </vt:variant>
      <vt:variant>
        <vt:i4>0</vt:i4>
      </vt:variant>
      <vt:variant>
        <vt:i4>5</vt:i4>
      </vt:variant>
      <vt:variant>
        <vt:lpwstr>http://zakon0.rada.gov.ua/laws/show/2121-14/paran901</vt:lpwstr>
      </vt:variant>
      <vt:variant>
        <vt:lpwstr>n901</vt:lpwstr>
      </vt:variant>
      <vt:variant>
        <vt:i4>917535</vt:i4>
      </vt:variant>
      <vt:variant>
        <vt:i4>42</vt:i4>
      </vt:variant>
      <vt:variant>
        <vt:i4>0</vt:i4>
      </vt:variant>
      <vt:variant>
        <vt:i4>5</vt:i4>
      </vt:variant>
      <vt:variant>
        <vt:lpwstr>http://zakon0.rada.gov.ua/laws/show/2121-14/paran1331</vt:lpwstr>
      </vt:variant>
      <vt:variant>
        <vt:lpwstr>n1331</vt:lpwstr>
      </vt:variant>
      <vt:variant>
        <vt:i4>983072</vt:i4>
      </vt:variant>
      <vt:variant>
        <vt:i4>39</vt:i4>
      </vt:variant>
      <vt:variant>
        <vt:i4>0</vt:i4>
      </vt:variant>
      <vt:variant>
        <vt:i4>5</vt:i4>
      </vt:variant>
      <vt:variant>
        <vt:lpwstr>http://search.ligazakon.ua/l_doc2.nsf/link1/T002121.html</vt:lpwstr>
      </vt:variant>
      <vt:variant>
        <vt:lpwstr/>
      </vt:variant>
      <vt:variant>
        <vt:i4>917535</vt:i4>
      </vt:variant>
      <vt:variant>
        <vt:i4>36</vt:i4>
      </vt:variant>
      <vt:variant>
        <vt:i4>0</vt:i4>
      </vt:variant>
      <vt:variant>
        <vt:i4>5</vt:i4>
      </vt:variant>
      <vt:variant>
        <vt:lpwstr>http://zakon0.rada.gov.ua/laws/show/2121-14/paran1331</vt:lpwstr>
      </vt:variant>
      <vt:variant>
        <vt:lpwstr>n1331</vt:lpwstr>
      </vt:variant>
      <vt:variant>
        <vt:i4>5701672</vt:i4>
      </vt:variant>
      <vt:variant>
        <vt:i4>33</vt:i4>
      </vt:variant>
      <vt:variant>
        <vt:i4>0</vt:i4>
      </vt:variant>
      <vt:variant>
        <vt:i4>5</vt:i4>
      </vt:variant>
      <vt:variant>
        <vt:lpwstr>http://search.ligazakon.ua/l_doc2.nsf/link1/RE29448.html</vt:lpwstr>
      </vt:variant>
      <vt:variant>
        <vt:lpwstr/>
      </vt:variant>
      <vt:variant>
        <vt:i4>5701672</vt:i4>
      </vt:variant>
      <vt:variant>
        <vt:i4>30</vt:i4>
      </vt:variant>
      <vt:variant>
        <vt:i4>0</vt:i4>
      </vt:variant>
      <vt:variant>
        <vt:i4>5</vt:i4>
      </vt:variant>
      <vt:variant>
        <vt:lpwstr>http://search.ligazakon.ua/l_doc2.nsf/link1/RE29448.html</vt:lpwstr>
      </vt:variant>
      <vt:variant>
        <vt:lpwstr/>
      </vt:variant>
      <vt:variant>
        <vt:i4>983076</vt:i4>
      </vt:variant>
      <vt:variant>
        <vt:i4>27</vt:i4>
      </vt:variant>
      <vt:variant>
        <vt:i4>0</vt:i4>
      </vt:variant>
      <vt:variant>
        <vt:i4>5</vt:i4>
      </vt:variant>
      <vt:variant>
        <vt:lpwstr>http://search.ligazakon.ua/l_doc2.nsf/link1/T124452.html</vt:lpwstr>
      </vt:variant>
      <vt:variant>
        <vt:lpwstr/>
      </vt:variant>
      <vt:variant>
        <vt:i4>5701672</vt:i4>
      </vt:variant>
      <vt:variant>
        <vt:i4>24</vt:i4>
      </vt:variant>
      <vt:variant>
        <vt:i4>0</vt:i4>
      </vt:variant>
      <vt:variant>
        <vt:i4>5</vt:i4>
      </vt:variant>
      <vt:variant>
        <vt:lpwstr>http://search.ligazakon.ua/l_doc2.nsf/link1/RE29448.html</vt:lpwstr>
      </vt:variant>
      <vt:variant>
        <vt:lpwstr/>
      </vt:variant>
      <vt:variant>
        <vt:i4>4390995</vt:i4>
      </vt:variant>
      <vt:variant>
        <vt:i4>21</vt:i4>
      </vt:variant>
      <vt:variant>
        <vt:i4>0</vt:i4>
      </vt:variant>
      <vt:variant>
        <vt:i4>5</vt:i4>
      </vt:variant>
      <vt:variant>
        <vt:lpwstr>http://www.fg.gov.ua/</vt:lpwstr>
      </vt:variant>
      <vt:variant>
        <vt:lpwstr/>
      </vt:variant>
      <vt:variant>
        <vt:i4>4390995</vt:i4>
      </vt:variant>
      <vt:variant>
        <vt:i4>18</vt:i4>
      </vt:variant>
      <vt:variant>
        <vt:i4>0</vt:i4>
      </vt:variant>
      <vt:variant>
        <vt:i4>5</vt:i4>
      </vt:variant>
      <vt:variant>
        <vt:lpwstr>http://www.fg.gov.ua/</vt:lpwstr>
      </vt:variant>
      <vt:variant>
        <vt:lpwstr/>
      </vt:variant>
      <vt:variant>
        <vt:i4>4390995</vt:i4>
      </vt:variant>
      <vt:variant>
        <vt:i4>15</vt:i4>
      </vt:variant>
      <vt:variant>
        <vt:i4>0</vt:i4>
      </vt:variant>
      <vt:variant>
        <vt:i4>5</vt:i4>
      </vt:variant>
      <vt:variant>
        <vt:lpwstr>http://www.fg.gov.ua/</vt:lpwstr>
      </vt:variant>
      <vt:variant>
        <vt:lpwstr/>
      </vt:variant>
      <vt:variant>
        <vt:i4>3866736</vt:i4>
      </vt:variant>
      <vt:variant>
        <vt:i4>12</vt:i4>
      </vt:variant>
      <vt:variant>
        <vt:i4>0</vt:i4>
      </vt:variant>
      <vt:variant>
        <vt:i4>5</vt:i4>
      </vt:variant>
      <vt:variant>
        <vt:lpwstr>http://alliancebank.org.ua/</vt:lpwstr>
      </vt:variant>
      <vt:variant>
        <vt:lpwstr/>
      </vt:variant>
      <vt:variant>
        <vt:i4>4390995</vt:i4>
      </vt:variant>
      <vt:variant>
        <vt:i4>9</vt:i4>
      </vt:variant>
      <vt:variant>
        <vt:i4>0</vt:i4>
      </vt:variant>
      <vt:variant>
        <vt:i4>5</vt:i4>
      </vt:variant>
      <vt:variant>
        <vt:lpwstr>http://www.fg.gov.ua/</vt:lpwstr>
      </vt:variant>
      <vt:variant>
        <vt:lpwstr/>
      </vt:variant>
      <vt:variant>
        <vt:i4>4390995</vt:i4>
      </vt:variant>
      <vt:variant>
        <vt:i4>6</vt:i4>
      </vt:variant>
      <vt:variant>
        <vt:i4>0</vt:i4>
      </vt:variant>
      <vt:variant>
        <vt:i4>5</vt:i4>
      </vt:variant>
      <vt:variant>
        <vt:lpwstr>http://www.fg.gov.ua/</vt:lpwstr>
      </vt:variant>
      <vt:variant>
        <vt:lpwstr/>
      </vt:variant>
      <vt:variant>
        <vt:i4>3866736</vt:i4>
      </vt:variant>
      <vt:variant>
        <vt:i4>3</vt:i4>
      </vt:variant>
      <vt:variant>
        <vt:i4>0</vt:i4>
      </vt:variant>
      <vt:variant>
        <vt:i4>5</vt:i4>
      </vt:variant>
      <vt:variant>
        <vt:lpwstr>http://alliancebank.org.ua/</vt:lpwstr>
      </vt:variant>
      <vt:variant>
        <vt:lpwstr/>
      </vt:variant>
      <vt:variant>
        <vt:i4>3866736</vt:i4>
      </vt:variant>
      <vt:variant>
        <vt:i4>0</vt:i4>
      </vt:variant>
      <vt:variant>
        <vt:i4>0</vt:i4>
      </vt:variant>
      <vt:variant>
        <vt:i4>5</vt:i4>
      </vt:variant>
      <vt:variant>
        <vt:lpwstr>http://alliancebank.org.ua/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_____________________</dc:title>
  <dc:creator>User</dc:creator>
  <cp:lastModifiedBy>Васильєв Юрій Миколайович</cp:lastModifiedBy>
  <cp:revision>3</cp:revision>
  <cp:lastPrinted>2017-11-20T13:58:00Z</cp:lastPrinted>
  <dcterms:created xsi:type="dcterms:W3CDTF">2018-12-12T07:11:00Z</dcterms:created>
  <dcterms:modified xsi:type="dcterms:W3CDTF">2018-12-12T07:13:00Z</dcterms:modified>
</cp:coreProperties>
</file>